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B27775" w:rsidRPr="00B27775" w:rsidTr="00B27775">
        <w:tc>
          <w:tcPr>
            <w:tcW w:w="0" w:type="auto"/>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27775" w:rsidRPr="00B27775" w:rsidTr="00B27775">
        <w:tc>
          <w:tcPr>
            <w:tcW w:w="0" w:type="auto"/>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after="0" w:line="240" w:lineRule="auto"/>
              <w:ind w:left="450" w:right="450"/>
              <w:jc w:val="center"/>
              <w:textAlignment w:val="baseline"/>
              <w:rPr>
                <w:rFonts w:ascii="Times New Roman" w:eastAsia="Times New Roman" w:hAnsi="Times New Roman" w:cs="Times New Roman"/>
                <w:sz w:val="24"/>
                <w:szCs w:val="24"/>
              </w:rPr>
            </w:pPr>
            <w:r w:rsidRPr="00B27775">
              <w:rPr>
                <w:rFonts w:ascii="Times New Roman" w:eastAsia="Times New Roman" w:hAnsi="Times New Roman" w:cs="Times New Roman"/>
                <w:b/>
                <w:bCs/>
                <w:i/>
                <w:iCs/>
                <w:color w:val="000000"/>
                <w:spacing w:val="60"/>
                <w:sz w:val="40"/>
              </w:rPr>
              <w:t>ЗАКОН УКРАЇНИ</w:t>
            </w:r>
          </w:p>
        </w:tc>
      </w:tr>
    </w:tbl>
    <w:p w:rsidR="00B27775" w:rsidRPr="00B27775" w:rsidRDefault="00B27775" w:rsidP="00B2777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sidRPr="00B27775">
        <w:rPr>
          <w:rFonts w:ascii="Times New Roman" w:eastAsia="Times New Roman" w:hAnsi="Times New Roman" w:cs="Times New Roman"/>
          <w:b/>
          <w:bCs/>
          <w:color w:val="000000"/>
          <w:sz w:val="32"/>
        </w:rPr>
        <w:t>Про запобігання корупції</w:t>
      </w:r>
    </w:p>
    <w:p w:rsidR="00B27775" w:rsidRPr="00B27775" w:rsidRDefault="00B27775" w:rsidP="00B2777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 w:name="n988"/>
      <w:bookmarkEnd w:id="1"/>
      <w:r w:rsidRPr="00B27775">
        <w:rPr>
          <w:rFonts w:ascii="Times New Roman" w:eastAsia="Times New Roman" w:hAnsi="Times New Roman" w:cs="Times New Roman"/>
          <w:b/>
          <w:bCs/>
          <w:color w:val="000000"/>
          <w:sz w:val="24"/>
          <w:szCs w:val="24"/>
        </w:rPr>
        <w:t>(Відомості Верховної Ради (ВВР), 2014, № 49, ст.2056)</w:t>
      </w:r>
    </w:p>
    <w:p w:rsidR="00B27775" w:rsidRPr="00B27775" w:rsidRDefault="00B27775" w:rsidP="00B27775">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2" w:name="n989"/>
      <w:bookmarkEnd w:id="2"/>
      <w:r w:rsidRPr="00B27775">
        <w:rPr>
          <w:rFonts w:ascii="Times New Roman" w:eastAsia="Times New Roman" w:hAnsi="Times New Roman" w:cs="Times New Roman"/>
          <w:color w:val="000000"/>
          <w:sz w:val="24"/>
          <w:szCs w:val="24"/>
        </w:rPr>
        <w:t>{Із змінами, внесеними згідно із Законами </w:t>
      </w:r>
      <w:r w:rsidRPr="00B27775">
        <w:rPr>
          <w:rFonts w:ascii="Times New Roman" w:eastAsia="Times New Roman" w:hAnsi="Times New Roman" w:cs="Times New Roman"/>
          <w:color w:val="000000"/>
          <w:sz w:val="24"/>
          <w:szCs w:val="24"/>
        </w:rPr>
        <w:br/>
      </w:r>
      <w:hyperlink r:id="rId5" w:anchor="n899" w:tgtFrame="_blank" w:history="1">
        <w:r w:rsidRPr="00B27775">
          <w:rPr>
            <w:rFonts w:ascii="Times New Roman" w:eastAsia="Times New Roman" w:hAnsi="Times New Roman" w:cs="Times New Roman"/>
            <w:color w:val="000099"/>
            <w:sz w:val="24"/>
            <w:szCs w:val="24"/>
            <w:u w:val="single"/>
          </w:rPr>
          <w:t>№ 77-VIII від 28.12.2014</w:t>
        </w:r>
      </w:hyperlink>
      <w:r w:rsidRPr="00B27775">
        <w:rPr>
          <w:rFonts w:ascii="Times New Roman" w:eastAsia="Times New Roman" w:hAnsi="Times New Roman" w:cs="Times New Roman"/>
          <w:color w:val="000000"/>
          <w:sz w:val="24"/>
          <w:szCs w:val="24"/>
        </w:rPr>
        <w:t>, ВВР, 2015, № 11, ст.75 </w:t>
      </w:r>
      <w:r w:rsidRPr="00B27775">
        <w:rPr>
          <w:rFonts w:ascii="Times New Roman" w:eastAsia="Times New Roman" w:hAnsi="Times New Roman" w:cs="Times New Roman"/>
          <w:color w:val="000000"/>
          <w:sz w:val="24"/>
          <w:szCs w:val="24"/>
        </w:rPr>
        <w:br/>
      </w:r>
      <w:hyperlink r:id="rId6" w:anchor="n390" w:tgtFrame="_blank" w:history="1">
        <w:r w:rsidRPr="00B27775">
          <w:rPr>
            <w:rFonts w:ascii="Times New Roman" w:eastAsia="Times New Roman" w:hAnsi="Times New Roman" w:cs="Times New Roman"/>
            <w:color w:val="000099"/>
            <w:sz w:val="24"/>
            <w:szCs w:val="24"/>
            <w:u w:val="single"/>
          </w:rPr>
          <w:t>№ 198-VIII від 12.02.2015</w:t>
        </w:r>
      </w:hyperlink>
      <w:r w:rsidRPr="00B27775">
        <w:rPr>
          <w:rFonts w:ascii="Times New Roman" w:eastAsia="Times New Roman" w:hAnsi="Times New Roman" w:cs="Times New Roman"/>
          <w:color w:val="000000"/>
          <w:sz w:val="24"/>
          <w:szCs w:val="24"/>
        </w:rPr>
        <w:t>, ВВР, 2015, № 17, ст. 118 </w:t>
      </w:r>
      <w:r w:rsidRPr="00B27775">
        <w:rPr>
          <w:rFonts w:ascii="Times New Roman" w:eastAsia="Times New Roman" w:hAnsi="Times New Roman" w:cs="Times New Roman"/>
          <w:color w:val="000000"/>
          <w:sz w:val="24"/>
          <w:szCs w:val="24"/>
        </w:rPr>
        <w:br/>
      </w:r>
      <w:hyperlink r:id="rId7" w:anchor="n445" w:tgtFrame="_blank" w:history="1">
        <w:r w:rsidRPr="00B27775">
          <w:rPr>
            <w:rFonts w:ascii="Times New Roman" w:eastAsia="Times New Roman" w:hAnsi="Times New Roman" w:cs="Times New Roman"/>
            <w:color w:val="000099"/>
            <w:sz w:val="24"/>
            <w:szCs w:val="24"/>
            <w:u w:val="single"/>
          </w:rPr>
          <w:t>№ 576-VIII від 02.07.2015</w:t>
        </w:r>
      </w:hyperlink>
      <w:r w:rsidRPr="00B27775">
        <w:rPr>
          <w:rFonts w:ascii="Times New Roman" w:eastAsia="Times New Roman" w:hAnsi="Times New Roman" w:cs="Times New Roman"/>
          <w:color w:val="000000"/>
          <w:sz w:val="24"/>
          <w:szCs w:val="24"/>
        </w:rPr>
        <w:t> </w:t>
      </w:r>
      <w:r w:rsidRPr="00B27775">
        <w:rPr>
          <w:rFonts w:ascii="Times New Roman" w:eastAsia="Times New Roman" w:hAnsi="Times New Roman" w:cs="Times New Roman"/>
          <w:color w:val="000000"/>
          <w:sz w:val="24"/>
          <w:szCs w:val="24"/>
        </w:rPr>
        <w:br/>
      </w:r>
      <w:hyperlink r:id="rId8" w:anchor="n41" w:tgtFrame="_blank" w:history="1">
        <w:r w:rsidRPr="00B27775">
          <w:rPr>
            <w:rFonts w:ascii="Times New Roman" w:eastAsia="Times New Roman" w:hAnsi="Times New Roman" w:cs="Times New Roman"/>
            <w:color w:val="000099"/>
            <w:sz w:val="24"/>
            <w:szCs w:val="24"/>
            <w:u w:val="single"/>
          </w:rPr>
          <w:t>№ 597-VIII від 14.07.2015</w:t>
        </w:r>
      </w:hyperlink>
      <w:r w:rsidRPr="00B27775">
        <w:rPr>
          <w:rFonts w:ascii="Times New Roman" w:eastAsia="Times New Roman" w:hAnsi="Times New Roman" w:cs="Times New Roman"/>
          <w:color w:val="000000"/>
          <w:sz w:val="24"/>
          <w:szCs w:val="24"/>
        </w:rPr>
        <w:t> </w:t>
      </w:r>
      <w:r w:rsidRPr="00B27775">
        <w:rPr>
          <w:rFonts w:ascii="Times New Roman" w:eastAsia="Times New Roman" w:hAnsi="Times New Roman" w:cs="Times New Roman"/>
          <w:color w:val="000000"/>
          <w:sz w:val="24"/>
          <w:szCs w:val="24"/>
        </w:rPr>
        <w:br/>
      </w:r>
      <w:hyperlink r:id="rId9" w:anchor="n2" w:tgtFrame="_blank" w:history="1">
        <w:r w:rsidRPr="00B27775">
          <w:rPr>
            <w:rFonts w:ascii="Times New Roman" w:eastAsia="Times New Roman" w:hAnsi="Times New Roman" w:cs="Times New Roman"/>
            <w:color w:val="000099"/>
            <w:sz w:val="24"/>
            <w:szCs w:val="24"/>
            <w:u w:val="single"/>
          </w:rPr>
          <w:t>№ 631-VIII від 16.07.2015</w:t>
        </w:r>
      </w:hyperlink>
      <w:r w:rsidRPr="00B27775">
        <w:rPr>
          <w:rFonts w:ascii="Times New Roman" w:eastAsia="Times New Roman" w:hAnsi="Times New Roman" w:cs="Times New Roman"/>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1026"/>
      <w:bookmarkEnd w:id="3"/>
      <w:r w:rsidRPr="00B27775">
        <w:rPr>
          <w:rFonts w:ascii="Times New Roman" w:eastAsia="Times New Roman" w:hAnsi="Times New Roman" w:cs="Times New Roman"/>
          <w:i/>
          <w:iCs/>
          <w:color w:val="000000"/>
          <w:sz w:val="24"/>
          <w:szCs w:val="24"/>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10" w:anchor="n438"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4"/>
      <w:bookmarkEnd w:id="4"/>
      <w:r w:rsidRPr="00B27775">
        <w:rPr>
          <w:rFonts w:ascii="Times New Roman" w:eastAsia="Times New Roman" w:hAnsi="Times New Roman" w:cs="Times New Roman"/>
          <w:color w:val="000000"/>
          <w:sz w:val="24"/>
          <w:szCs w:val="24"/>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B27775" w:rsidRPr="00B27775" w:rsidRDefault="00B27775" w:rsidP="00B2777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5" w:name="n5"/>
      <w:bookmarkEnd w:id="5"/>
      <w:r w:rsidRPr="00B27775">
        <w:rPr>
          <w:rFonts w:ascii="Times New Roman" w:eastAsia="Times New Roman" w:hAnsi="Times New Roman" w:cs="Times New Roman"/>
          <w:b/>
          <w:bCs/>
          <w:color w:val="000000"/>
          <w:sz w:val="28"/>
        </w:rPr>
        <w:t>Розділ I </w:t>
      </w:r>
      <w:r w:rsidRPr="00B27775">
        <w:rPr>
          <w:rFonts w:ascii="Times New Roman" w:eastAsia="Times New Roman" w:hAnsi="Times New Roman" w:cs="Times New Roman"/>
          <w:color w:val="000000"/>
          <w:sz w:val="24"/>
          <w:szCs w:val="24"/>
        </w:rPr>
        <w:br/>
      </w:r>
      <w:r w:rsidRPr="00B27775">
        <w:rPr>
          <w:rFonts w:ascii="Times New Roman" w:eastAsia="Times New Roman" w:hAnsi="Times New Roman" w:cs="Times New Roman"/>
          <w:b/>
          <w:bCs/>
          <w:color w:val="000000"/>
          <w:sz w:val="28"/>
        </w:rPr>
        <w:t>ЗАГАЛЬНІ ПОЛОЖЕННЯ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6"/>
      <w:bookmarkEnd w:id="6"/>
      <w:r w:rsidRPr="00B27775">
        <w:rPr>
          <w:rFonts w:ascii="Times New Roman" w:eastAsia="Times New Roman" w:hAnsi="Times New Roman" w:cs="Times New Roman"/>
          <w:b/>
          <w:bCs/>
          <w:color w:val="000000"/>
          <w:sz w:val="24"/>
          <w:szCs w:val="24"/>
        </w:rPr>
        <w:t>Стаття 1. </w:t>
      </w:r>
      <w:r w:rsidRPr="00B27775">
        <w:rPr>
          <w:rFonts w:ascii="Times New Roman" w:eastAsia="Times New Roman" w:hAnsi="Times New Roman" w:cs="Times New Roman"/>
          <w:color w:val="000000"/>
          <w:sz w:val="24"/>
          <w:szCs w:val="24"/>
        </w:rPr>
        <w:t>Визначення термінів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7"/>
      <w:bookmarkEnd w:id="7"/>
      <w:r w:rsidRPr="00B27775">
        <w:rPr>
          <w:rFonts w:ascii="Times New Roman" w:eastAsia="Times New Roman" w:hAnsi="Times New Roman" w:cs="Times New Roman"/>
          <w:color w:val="000000"/>
          <w:sz w:val="24"/>
          <w:szCs w:val="24"/>
        </w:rPr>
        <w:t>1. У цьому Законі наведені нижче терміни вживаються в такому значенні: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8"/>
      <w:bookmarkEnd w:id="8"/>
      <w:r w:rsidRPr="00B27775">
        <w:rPr>
          <w:rFonts w:ascii="Times New Roman" w:eastAsia="Times New Roman" w:hAnsi="Times New Roman" w:cs="Times New Roman"/>
          <w:color w:val="000000"/>
          <w:sz w:val="24"/>
          <w:szCs w:val="24"/>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9"/>
      <w:bookmarkEnd w:id="9"/>
      <w:r w:rsidRPr="00B27775">
        <w:rPr>
          <w:rFonts w:ascii="Times New Roman" w:eastAsia="Times New Roman" w:hAnsi="Times New Roman" w:cs="Times New Roman"/>
          <w:color w:val="000000"/>
          <w:sz w:val="24"/>
          <w:szCs w:val="24"/>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0"/>
      <w:bookmarkEnd w:id="10"/>
      <w:r w:rsidRPr="00B27775">
        <w:rPr>
          <w:rFonts w:ascii="Times New Roman" w:eastAsia="Times New Roman" w:hAnsi="Times New Roman" w:cs="Times New Roman"/>
          <w:color w:val="000000"/>
          <w:sz w:val="24"/>
          <w:szCs w:val="24"/>
        </w:rPr>
        <w:t>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B27775">
          <w:rPr>
            <w:rFonts w:ascii="Times New Roman" w:eastAsia="Times New Roman" w:hAnsi="Times New Roman" w:cs="Times New Roman"/>
            <w:color w:val="006600"/>
            <w:sz w:val="24"/>
            <w:szCs w:val="24"/>
            <w:u w:val="single"/>
          </w:rPr>
          <w:t>частині першій</w:t>
        </w:r>
      </w:hyperlink>
      <w:r w:rsidRPr="00B27775">
        <w:rPr>
          <w:rFonts w:ascii="Times New Roman" w:eastAsia="Times New Roman" w:hAnsi="Times New Roman" w:cs="Times New Roman"/>
          <w:color w:val="000000"/>
          <w:sz w:val="24"/>
          <w:szCs w:val="24"/>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1"/>
      <w:bookmarkEnd w:id="11"/>
      <w:r w:rsidRPr="00B27775">
        <w:rPr>
          <w:rFonts w:ascii="Times New Roman" w:eastAsia="Times New Roman" w:hAnsi="Times New Roman" w:cs="Times New Roman"/>
          <w:color w:val="000000"/>
          <w:sz w:val="24"/>
          <w:szCs w:val="24"/>
        </w:rPr>
        <w:t>корупційне правопорушення - діяння, що містить ознаки корупції, вчинене особою, зазначеною у </w:t>
      </w:r>
      <w:hyperlink r:id="rId12" w:anchor="n25" w:history="1">
        <w:r w:rsidRPr="00B27775">
          <w:rPr>
            <w:rFonts w:ascii="Times New Roman" w:eastAsia="Times New Roman" w:hAnsi="Times New Roman" w:cs="Times New Roman"/>
            <w:color w:val="006600"/>
            <w:sz w:val="24"/>
            <w:szCs w:val="24"/>
            <w:u w:val="single"/>
          </w:rPr>
          <w:t>частині першій</w:t>
        </w:r>
      </w:hyperlink>
      <w:r w:rsidRPr="00B27775">
        <w:rPr>
          <w:rFonts w:ascii="Times New Roman" w:eastAsia="Times New Roman" w:hAnsi="Times New Roman" w:cs="Times New Roman"/>
          <w:color w:val="000000"/>
          <w:sz w:val="24"/>
          <w:szCs w:val="24"/>
        </w:rPr>
        <w:t> статті 3 цього Закону, за яке законом встановлено кримінальну, дисциплінарну та/або цивільно-правову відповідальність;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2"/>
      <w:bookmarkEnd w:id="12"/>
      <w:r w:rsidRPr="00B27775">
        <w:rPr>
          <w:rFonts w:ascii="Times New Roman" w:eastAsia="Times New Roman" w:hAnsi="Times New Roman" w:cs="Times New Roman"/>
          <w:color w:val="000000"/>
          <w:sz w:val="24"/>
          <w:szCs w:val="24"/>
        </w:rPr>
        <w:t>корупція - використання особою, зазначеною у </w:t>
      </w:r>
      <w:hyperlink r:id="rId13" w:anchor="n25" w:history="1">
        <w:r w:rsidRPr="00B27775">
          <w:rPr>
            <w:rFonts w:ascii="Times New Roman" w:eastAsia="Times New Roman" w:hAnsi="Times New Roman" w:cs="Times New Roman"/>
            <w:color w:val="006600"/>
            <w:sz w:val="24"/>
            <w:szCs w:val="24"/>
            <w:u w:val="single"/>
          </w:rPr>
          <w:t>частині першій</w:t>
        </w:r>
      </w:hyperlink>
      <w:r w:rsidRPr="00B27775">
        <w:rPr>
          <w:rFonts w:ascii="Times New Roman" w:eastAsia="Times New Roman" w:hAnsi="Times New Roman" w:cs="Times New Roman"/>
          <w:color w:val="000000"/>
          <w:sz w:val="24"/>
          <w:szCs w:val="24"/>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w:t>
      </w:r>
      <w:r w:rsidRPr="00B27775">
        <w:rPr>
          <w:rFonts w:ascii="Times New Roman" w:eastAsia="Times New Roman" w:hAnsi="Times New Roman" w:cs="Times New Roman"/>
          <w:color w:val="000000"/>
          <w:sz w:val="24"/>
          <w:szCs w:val="24"/>
        </w:rPr>
        <w:lastRenderedPageBreak/>
        <w:t>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3"/>
      <w:bookmarkEnd w:id="13"/>
      <w:r w:rsidRPr="00B27775">
        <w:rPr>
          <w:rFonts w:ascii="Times New Roman" w:eastAsia="Times New Roman" w:hAnsi="Times New Roman" w:cs="Times New Roman"/>
          <w:color w:val="000000"/>
          <w:sz w:val="24"/>
          <w:szCs w:val="24"/>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4"/>
      <w:bookmarkEnd w:id="14"/>
      <w:r w:rsidRPr="00B27775">
        <w:rPr>
          <w:rFonts w:ascii="Times New Roman" w:eastAsia="Times New Roman" w:hAnsi="Times New Roman" w:cs="Times New Roman"/>
          <w:color w:val="000000"/>
          <w:sz w:val="24"/>
          <w:szCs w:val="24"/>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5"/>
      <w:bookmarkEnd w:id="15"/>
      <w:r w:rsidRPr="00B27775">
        <w:rPr>
          <w:rFonts w:ascii="Times New Roman" w:eastAsia="Times New Roman" w:hAnsi="Times New Roman" w:cs="Times New Roman"/>
          <w:color w:val="000000"/>
          <w:sz w:val="24"/>
          <w:szCs w:val="24"/>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6"/>
      <w:bookmarkEnd w:id="16"/>
      <w:r w:rsidRPr="00B27775">
        <w:rPr>
          <w:rFonts w:ascii="Times New Roman" w:eastAsia="Times New Roman" w:hAnsi="Times New Roman" w:cs="Times New Roman"/>
          <w:color w:val="000000"/>
          <w:sz w:val="24"/>
          <w:szCs w:val="24"/>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w:t>
      </w:r>
      <w:hyperlink r:id="rId14" w:anchor="n25" w:history="1">
        <w:r w:rsidRPr="00B27775">
          <w:rPr>
            <w:rFonts w:ascii="Times New Roman" w:eastAsia="Times New Roman" w:hAnsi="Times New Roman" w:cs="Times New Roman"/>
            <w:color w:val="006600"/>
            <w:sz w:val="24"/>
            <w:szCs w:val="24"/>
            <w:u w:val="single"/>
          </w:rPr>
          <w:t>частині першій</w:t>
        </w:r>
      </w:hyperlink>
      <w:r w:rsidRPr="00B27775">
        <w:rPr>
          <w:rFonts w:ascii="Times New Roman" w:eastAsia="Times New Roman" w:hAnsi="Times New Roman" w:cs="Times New Roman"/>
          <w:color w:val="000000"/>
          <w:sz w:val="24"/>
          <w:szCs w:val="24"/>
        </w:rPr>
        <w:t> статті 3 цього Закону, за яке законом встановлено кримінальну, адміністративну, дисциплінарну та/або цивільно-правову відповідальність;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7"/>
      <w:bookmarkEnd w:id="17"/>
      <w:r w:rsidRPr="00B27775">
        <w:rPr>
          <w:rFonts w:ascii="Times New Roman" w:eastAsia="Times New Roman" w:hAnsi="Times New Roman" w:cs="Times New Roman"/>
          <w:color w:val="000000"/>
          <w:sz w:val="24"/>
          <w:szCs w:val="24"/>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8"/>
      <w:bookmarkEnd w:id="18"/>
      <w:r w:rsidRPr="00B27775">
        <w:rPr>
          <w:rFonts w:ascii="Times New Roman" w:eastAsia="Times New Roman" w:hAnsi="Times New Roman" w:cs="Times New Roman"/>
          <w:color w:val="000000"/>
          <w:sz w:val="24"/>
          <w:szCs w:val="24"/>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991"/>
      <w:bookmarkEnd w:id="19"/>
      <w:r w:rsidRPr="00B27775">
        <w:rPr>
          <w:rFonts w:ascii="Times New Roman" w:eastAsia="Times New Roman" w:hAnsi="Times New Roman" w:cs="Times New Roman"/>
          <w:color w:val="000000"/>
          <w:sz w:val="24"/>
          <w:szCs w:val="24"/>
        </w:rPr>
        <w:t>спеціально уповноважені суб’єкти у сфері протидії корупції - органи прокуратури, органи внутрішніх справ України, Національне антикорупційне бюро України, Національне агентство з питань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992"/>
      <w:bookmarkEnd w:id="20"/>
      <w:r w:rsidRPr="00B27775">
        <w:rPr>
          <w:rFonts w:ascii="Times New Roman" w:eastAsia="Times New Roman" w:hAnsi="Times New Roman" w:cs="Times New Roman"/>
          <w:i/>
          <w:iCs/>
          <w:color w:val="000000"/>
          <w:sz w:val="24"/>
          <w:szCs w:val="24"/>
        </w:rPr>
        <w:t>{Частину першу статті 1 доповнено новим абзацом згідно із</w:t>
      </w:r>
      <w:r w:rsidRPr="00B27775">
        <w:rPr>
          <w:rFonts w:ascii="Times New Roman" w:eastAsia="Times New Roman" w:hAnsi="Times New Roman" w:cs="Times New Roman"/>
          <w:color w:val="000000"/>
          <w:sz w:val="24"/>
          <w:szCs w:val="24"/>
        </w:rPr>
        <w:t> </w:t>
      </w:r>
      <w:r w:rsidRPr="00B27775">
        <w:rPr>
          <w:rFonts w:ascii="Times New Roman" w:eastAsia="Times New Roman" w:hAnsi="Times New Roman" w:cs="Times New Roman"/>
          <w:i/>
          <w:iCs/>
          <w:color w:val="000000"/>
          <w:sz w:val="24"/>
          <w:szCs w:val="24"/>
        </w:rPr>
        <w:t>Законом </w:t>
      </w:r>
      <w:hyperlink r:id="rId15" w:anchor="n391"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19"/>
      <w:bookmarkEnd w:id="21"/>
      <w:r w:rsidRPr="00B27775">
        <w:rPr>
          <w:rFonts w:ascii="Times New Roman" w:eastAsia="Times New Roman" w:hAnsi="Times New Roman" w:cs="Times New Roman"/>
          <w:color w:val="000000"/>
          <w:sz w:val="24"/>
          <w:szCs w:val="24"/>
        </w:rPr>
        <w:t>суб’єкти декларування - особи, зазначені у </w:t>
      </w:r>
      <w:hyperlink r:id="rId16" w:anchor="n26" w:history="1">
        <w:r w:rsidRPr="00B27775">
          <w:rPr>
            <w:rFonts w:ascii="Times New Roman" w:eastAsia="Times New Roman" w:hAnsi="Times New Roman" w:cs="Times New Roman"/>
            <w:color w:val="006600"/>
            <w:sz w:val="24"/>
            <w:szCs w:val="24"/>
            <w:u w:val="single"/>
          </w:rPr>
          <w:t>пункті 1</w:t>
        </w:r>
      </w:hyperlink>
      <w:r w:rsidRPr="00B27775">
        <w:rPr>
          <w:rFonts w:ascii="Times New Roman" w:eastAsia="Times New Roman" w:hAnsi="Times New Roman" w:cs="Times New Roman"/>
          <w:color w:val="000000"/>
          <w:sz w:val="24"/>
          <w:szCs w:val="24"/>
        </w:rPr>
        <w:t>, </w:t>
      </w:r>
      <w:hyperlink r:id="rId17" w:anchor="n38" w:history="1">
        <w:r w:rsidRPr="00B27775">
          <w:rPr>
            <w:rFonts w:ascii="Times New Roman" w:eastAsia="Times New Roman" w:hAnsi="Times New Roman" w:cs="Times New Roman"/>
            <w:color w:val="006600"/>
            <w:sz w:val="24"/>
            <w:szCs w:val="24"/>
            <w:u w:val="single"/>
          </w:rPr>
          <w:t>підпункті "а" пункту 2</w:t>
        </w:r>
      </w:hyperlink>
      <w:r w:rsidRPr="00B27775">
        <w:rPr>
          <w:rFonts w:ascii="Times New Roman" w:eastAsia="Times New Roman" w:hAnsi="Times New Roman" w:cs="Times New Roman"/>
          <w:color w:val="000000"/>
          <w:sz w:val="24"/>
          <w:szCs w:val="24"/>
        </w:rPr>
        <w:t> частини першої статті 3 цього Закону, інші особи, які зобов’язані подавати декларацію відповідно до цього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20"/>
      <w:bookmarkEnd w:id="22"/>
      <w:r w:rsidRPr="00B27775">
        <w:rPr>
          <w:rFonts w:ascii="Times New Roman" w:eastAsia="Times New Roman" w:hAnsi="Times New Roman" w:cs="Times New Roman"/>
          <w:color w:val="000000"/>
          <w:sz w:val="24"/>
          <w:szCs w:val="24"/>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1"/>
      <w:bookmarkEnd w:id="23"/>
      <w:r w:rsidRPr="00B27775">
        <w:rPr>
          <w:rFonts w:ascii="Times New Roman" w:eastAsia="Times New Roman" w:hAnsi="Times New Roman" w:cs="Times New Roman"/>
          <w:color w:val="000000"/>
          <w:sz w:val="24"/>
          <w:szCs w:val="24"/>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22"/>
      <w:bookmarkEnd w:id="24"/>
      <w:r w:rsidRPr="00B27775">
        <w:rPr>
          <w:rFonts w:ascii="Times New Roman" w:eastAsia="Times New Roman" w:hAnsi="Times New Roman" w:cs="Times New Roman"/>
          <w:b/>
          <w:bCs/>
          <w:color w:val="000000"/>
          <w:sz w:val="24"/>
          <w:szCs w:val="24"/>
        </w:rPr>
        <w:t>Стаття 2. </w:t>
      </w:r>
      <w:r w:rsidRPr="00B27775">
        <w:rPr>
          <w:rFonts w:ascii="Times New Roman" w:eastAsia="Times New Roman" w:hAnsi="Times New Roman" w:cs="Times New Roman"/>
          <w:color w:val="000000"/>
          <w:sz w:val="24"/>
          <w:szCs w:val="24"/>
        </w:rPr>
        <w:t>Законодавство у сфері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3"/>
      <w:bookmarkEnd w:id="25"/>
      <w:r w:rsidRPr="00B27775">
        <w:rPr>
          <w:rFonts w:ascii="Times New Roman" w:eastAsia="Times New Roman" w:hAnsi="Times New Roman" w:cs="Times New Roman"/>
          <w:color w:val="000000"/>
          <w:sz w:val="24"/>
          <w:szCs w:val="24"/>
        </w:rPr>
        <w:t>1. Відносини, що виникають у сфері запобігання корупції, регулюються </w:t>
      </w:r>
      <w:hyperlink r:id="rId18" w:tgtFrame="_blank" w:history="1">
        <w:r w:rsidRPr="00B27775">
          <w:rPr>
            <w:rFonts w:ascii="Times New Roman" w:eastAsia="Times New Roman" w:hAnsi="Times New Roman" w:cs="Times New Roman"/>
            <w:color w:val="000099"/>
            <w:sz w:val="24"/>
            <w:szCs w:val="24"/>
            <w:u w:val="single"/>
          </w:rPr>
          <w:t>Конституцією України</w:t>
        </w:r>
      </w:hyperlink>
      <w:r w:rsidRPr="00B27775">
        <w:rPr>
          <w:rFonts w:ascii="Times New Roman" w:eastAsia="Times New Roman" w:hAnsi="Times New Roman" w:cs="Times New Roman"/>
          <w:color w:val="000000"/>
          <w:sz w:val="24"/>
          <w:szCs w:val="24"/>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4"/>
      <w:bookmarkEnd w:id="26"/>
      <w:r w:rsidRPr="00B27775">
        <w:rPr>
          <w:rFonts w:ascii="Times New Roman" w:eastAsia="Times New Roman" w:hAnsi="Times New Roman" w:cs="Times New Roman"/>
          <w:b/>
          <w:bCs/>
          <w:color w:val="000000"/>
          <w:sz w:val="24"/>
          <w:szCs w:val="24"/>
        </w:rPr>
        <w:t>Стаття 3. </w:t>
      </w:r>
      <w:r w:rsidRPr="00B27775">
        <w:rPr>
          <w:rFonts w:ascii="Times New Roman" w:eastAsia="Times New Roman" w:hAnsi="Times New Roman" w:cs="Times New Roman"/>
          <w:color w:val="000000"/>
          <w:sz w:val="24"/>
          <w:szCs w:val="24"/>
        </w:rPr>
        <w:t>Суб’єкти, на яких поширюється дія цього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5"/>
      <w:bookmarkEnd w:id="27"/>
      <w:r w:rsidRPr="00B27775">
        <w:rPr>
          <w:rFonts w:ascii="Times New Roman" w:eastAsia="Times New Roman" w:hAnsi="Times New Roman" w:cs="Times New Roman"/>
          <w:color w:val="000000"/>
          <w:sz w:val="24"/>
          <w:szCs w:val="24"/>
        </w:rPr>
        <w:t>1. Суб’єктами, на яких поширюються дія цього Закону, є:</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6"/>
      <w:bookmarkEnd w:id="28"/>
      <w:r w:rsidRPr="00B27775">
        <w:rPr>
          <w:rFonts w:ascii="Times New Roman" w:eastAsia="Times New Roman" w:hAnsi="Times New Roman" w:cs="Times New Roman"/>
          <w:color w:val="000000"/>
          <w:sz w:val="24"/>
          <w:szCs w:val="24"/>
        </w:rPr>
        <w:t>1) особи, уповноважені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27"/>
      <w:bookmarkEnd w:id="29"/>
      <w:r w:rsidRPr="00B27775">
        <w:rPr>
          <w:rFonts w:ascii="Times New Roman" w:eastAsia="Times New Roman" w:hAnsi="Times New Roman" w:cs="Times New Roman"/>
          <w:color w:val="000000"/>
          <w:sz w:val="24"/>
          <w:szCs w:val="24"/>
        </w:rPr>
        <w:t xml:space="preserve">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w:t>
      </w:r>
      <w:r w:rsidRPr="00B27775">
        <w:rPr>
          <w:rFonts w:ascii="Times New Roman" w:eastAsia="Times New Roman" w:hAnsi="Times New Roman" w:cs="Times New Roman"/>
          <w:color w:val="000000"/>
          <w:sz w:val="24"/>
          <w:szCs w:val="24"/>
        </w:rPr>
        <w:lastRenderedPageBreak/>
        <w:t>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1032"/>
      <w:bookmarkEnd w:id="30"/>
      <w:r w:rsidRPr="00B27775">
        <w:rPr>
          <w:rFonts w:ascii="Times New Roman" w:eastAsia="Times New Roman" w:hAnsi="Times New Roman" w:cs="Times New Roman"/>
          <w:i/>
          <w:iCs/>
          <w:color w:val="000000"/>
          <w:sz w:val="24"/>
          <w:szCs w:val="24"/>
        </w:rPr>
        <w:t>{Підпункт "а" пункту 1 частини першої статті 3 із змінами, внесеними згідно із Законом</w:t>
      </w:r>
      <w:hyperlink r:id="rId19" w:anchor="n446" w:tgtFrame="_blank" w:history="1">
        <w:r w:rsidRPr="00B27775">
          <w:rPr>
            <w:rFonts w:ascii="Times New Roman" w:eastAsia="Times New Roman" w:hAnsi="Times New Roman" w:cs="Times New Roman"/>
            <w:i/>
            <w:iCs/>
            <w:color w:val="000099"/>
            <w:sz w:val="24"/>
            <w:szCs w:val="24"/>
            <w:u w:val="single"/>
          </w:rPr>
          <w:t>№ 576-VIII від 02.07.2015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28"/>
      <w:bookmarkEnd w:id="31"/>
      <w:r w:rsidRPr="00B27775">
        <w:rPr>
          <w:rFonts w:ascii="Times New Roman" w:eastAsia="Times New Roman" w:hAnsi="Times New Roman" w:cs="Times New Roman"/>
          <w:color w:val="000000"/>
          <w:sz w:val="24"/>
          <w:szCs w:val="24"/>
        </w:rPr>
        <w:t>б) народні депутати України, депутати Верховної Ради Автономної Республіки Крим, депутати місцевих рад, сільські, селищні, міські голови;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29"/>
      <w:bookmarkEnd w:id="32"/>
      <w:r w:rsidRPr="00B27775">
        <w:rPr>
          <w:rFonts w:ascii="Times New Roman" w:eastAsia="Times New Roman" w:hAnsi="Times New Roman" w:cs="Times New Roman"/>
          <w:color w:val="000000"/>
          <w:sz w:val="24"/>
          <w:szCs w:val="24"/>
        </w:rPr>
        <w:t>в) державні службовці, посадові особи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30"/>
      <w:bookmarkEnd w:id="33"/>
      <w:r w:rsidRPr="00B27775">
        <w:rPr>
          <w:rFonts w:ascii="Times New Roman" w:eastAsia="Times New Roman" w:hAnsi="Times New Roman" w:cs="Times New Roman"/>
          <w:color w:val="000000"/>
          <w:sz w:val="24"/>
          <w:szCs w:val="24"/>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993"/>
      <w:bookmarkEnd w:id="34"/>
      <w:r w:rsidRPr="00B27775">
        <w:rPr>
          <w:rFonts w:ascii="Times New Roman" w:eastAsia="Times New Roman" w:hAnsi="Times New Roman" w:cs="Times New Roman"/>
          <w:i/>
          <w:iCs/>
          <w:color w:val="000000"/>
          <w:sz w:val="24"/>
          <w:szCs w:val="24"/>
        </w:rPr>
        <w:t>{Підпункт "г" пункту 1 частини першої статті 3 із змінами, внесеними згідно із</w:t>
      </w:r>
      <w:r w:rsidRPr="00B27775">
        <w:rPr>
          <w:rFonts w:ascii="Times New Roman" w:eastAsia="Times New Roman" w:hAnsi="Times New Roman" w:cs="Times New Roman"/>
          <w:color w:val="000000"/>
          <w:sz w:val="24"/>
          <w:szCs w:val="24"/>
        </w:rPr>
        <w:t> </w:t>
      </w:r>
      <w:r w:rsidRPr="00B27775">
        <w:rPr>
          <w:rFonts w:ascii="Times New Roman" w:eastAsia="Times New Roman" w:hAnsi="Times New Roman" w:cs="Times New Roman"/>
          <w:i/>
          <w:iCs/>
          <w:color w:val="000000"/>
          <w:sz w:val="24"/>
          <w:szCs w:val="24"/>
        </w:rPr>
        <w:t>Законом</w:t>
      </w:r>
      <w:hyperlink r:id="rId20" w:anchor="n395"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1"/>
      <w:bookmarkEnd w:id="35"/>
      <w:r w:rsidRPr="00B27775">
        <w:rPr>
          <w:rFonts w:ascii="Times New Roman" w:eastAsia="Times New Roman" w:hAnsi="Times New Roman" w:cs="Times New Roman"/>
          <w:color w:val="000000"/>
          <w:sz w:val="24"/>
          <w:szCs w:val="24"/>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2"/>
      <w:bookmarkEnd w:id="36"/>
      <w:r w:rsidRPr="00B27775">
        <w:rPr>
          <w:rFonts w:ascii="Times New Roman" w:eastAsia="Times New Roman" w:hAnsi="Times New Roman" w:cs="Times New Roman"/>
          <w:color w:val="000000"/>
          <w:sz w:val="24"/>
          <w:szCs w:val="24"/>
        </w:rPr>
        <w:t>д) особи рядового і начальницького складу органів внутрішніх справ, державної кримінально-виконавчої служби, податкової міліції, особи начальницького складу органів та підрозділів цивільного захисту, Національного антикорупційного бюро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994"/>
      <w:bookmarkEnd w:id="37"/>
      <w:r w:rsidRPr="00B27775">
        <w:rPr>
          <w:rFonts w:ascii="Times New Roman" w:eastAsia="Times New Roman" w:hAnsi="Times New Roman" w:cs="Times New Roman"/>
          <w:i/>
          <w:iCs/>
          <w:color w:val="000000"/>
          <w:sz w:val="24"/>
          <w:szCs w:val="24"/>
        </w:rPr>
        <w:t>{Підпункт "д" пункту 1 частини першої статті 3 із змінами, внесеними згідно із Законами</w:t>
      </w:r>
      <w:hyperlink r:id="rId21" w:anchor="n395"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 </w:t>
      </w:r>
      <w:hyperlink r:id="rId22" w:anchor="n42" w:tgtFrame="_blank" w:history="1">
        <w:r w:rsidRPr="00B27775">
          <w:rPr>
            <w:rFonts w:ascii="Times New Roman" w:eastAsia="Times New Roman" w:hAnsi="Times New Roman" w:cs="Times New Roman"/>
            <w:i/>
            <w:iCs/>
            <w:color w:val="000099"/>
            <w:sz w:val="24"/>
            <w:szCs w:val="24"/>
            <w:u w:val="single"/>
          </w:rPr>
          <w:t>№ 597-VIII від 14.07.2015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33"/>
      <w:bookmarkEnd w:id="38"/>
      <w:r w:rsidRPr="00B27775">
        <w:rPr>
          <w:rFonts w:ascii="Times New Roman" w:eastAsia="Times New Roman" w:hAnsi="Times New Roman" w:cs="Times New Roman"/>
          <w:color w:val="000000"/>
          <w:sz w:val="24"/>
          <w:szCs w:val="24"/>
        </w:rPr>
        <w:t>е) 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34"/>
      <w:bookmarkEnd w:id="39"/>
      <w:r w:rsidRPr="00B27775">
        <w:rPr>
          <w:rFonts w:ascii="Times New Roman" w:eastAsia="Times New Roman" w:hAnsi="Times New Roman" w:cs="Times New Roman"/>
          <w:color w:val="000000"/>
          <w:sz w:val="24"/>
          <w:szCs w:val="24"/>
        </w:rPr>
        <w:t>є) члени Національного агентства з питань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35"/>
      <w:bookmarkEnd w:id="40"/>
      <w:r w:rsidRPr="00B27775">
        <w:rPr>
          <w:rFonts w:ascii="Times New Roman" w:eastAsia="Times New Roman" w:hAnsi="Times New Roman" w:cs="Times New Roman"/>
          <w:color w:val="000000"/>
          <w:sz w:val="24"/>
          <w:szCs w:val="24"/>
        </w:rPr>
        <w:t>ж) члени Центральної виборчої комісії;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36"/>
      <w:bookmarkEnd w:id="41"/>
      <w:r w:rsidRPr="00B27775">
        <w:rPr>
          <w:rFonts w:ascii="Times New Roman" w:eastAsia="Times New Roman" w:hAnsi="Times New Roman" w:cs="Times New Roman"/>
          <w:color w:val="000000"/>
          <w:sz w:val="24"/>
          <w:szCs w:val="24"/>
        </w:rPr>
        <w:t>з) посадові та службові особи інших державних органів, органів влади Автономної Республіки Крим;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37"/>
      <w:bookmarkEnd w:id="42"/>
      <w:r w:rsidRPr="00B27775">
        <w:rPr>
          <w:rFonts w:ascii="Times New Roman" w:eastAsia="Times New Roman" w:hAnsi="Times New Roman" w:cs="Times New Roman"/>
          <w:color w:val="000000"/>
          <w:sz w:val="24"/>
          <w:szCs w:val="24"/>
        </w:rPr>
        <w:t>2) особи, які для цілей цього Закону прирівнюються до осіб, уповноважених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38"/>
      <w:bookmarkEnd w:id="43"/>
      <w:r w:rsidRPr="00B27775">
        <w:rPr>
          <w:rFonts w:ascii="Times New Roman" w:eastAsia="Times New Roman" w:hAnsi="Times New Roman" w:cs="Times New Roman"/>
          <w:color w:val="000000"/>
          <w:sz w:val="24"/>
          <w:szCs w:val="24"/>
        </w:rPr>
        <w:t>а) посадові особи юридичних осіб публічного права, які не зазначені у пункті 1 частини першої цієї статті;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39"/>
      <w:bookmarkEnd w:id="44"/>
      <w:r w:rsidRPr="00B27775">
        <w:rPr>
          <w:rFonts w:ascii="Times New Roman" w:eastAsia="Times New Roman" w:hAnsi="Times New Roman" w:cs="Times New Roman"/>
          <w:color w:val="000000"/>
          <w:sz w:val="24"/>
          <w:szCs w:val="24"/>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0"/>
      <w:bookmarkEnd w:id="45"/>
      <w:r w:rsidRPr="00B27775">
        <w:rPr>
          <w:rFonts w:ascii="Times New Roman" w:eastAsia="Times New Roman" w:hAnsi="Times New Roman" w:cs="Times New Roman"/>
          <w:color w:val="000000"/>
          <w:sz w:val="24"/>
          <w:szCs w:val="24"/>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995"/>
      <w:bookmarkEnd w:id="46"/>
      <w:r w:rsidRPr="00B27775">
        <w:rPr>
          <w:rFonts w:ascii="Times New Roman" w:eastAsia="Times New Roman" w:hAnsi="Times New Roman" w:cs="Times New Roman"/>
          <w:i/>
          <w:iCs/>
          <w:color w:val="000000"/>
          <w:sz w:val="24"/>
          <w:szCs w:val="24"/>
        </w:rPr>
        <w:t>{Пункт 3 частини першої статті 3 із змінами, внесеними згідно із</w:t>
      </w:r>
      <w:r w:rsidRPr="00B27775">
        <w:rPr>
          <w:rFonts w:ascii="Times New Roman" w:eastAsia="Times New Roman" w:hAnsi="Times New Roman" w:cs="Times New Roman"/>
          <w:color w:val="000000"/>
          <w:sz w:val="24"/>
          <w:szCs w:val="24"/>
        </w:rPr>
        <w:t> </w:t>
      </w:r>
      <w:r w:rsidRPr="00B27775">
        <w:rPr>
          <w:rFonts w:ascii="Times New Roman" w:eastAsia="Times New Roman" w:hAnsi="Times New Roman" w:cs="Times New Roman"/>
          <w:i/>
          <w:iCs/>
          <w:color w:val="000000"/>
          <w:sz w:val="24"/>
          <w:szCs w:val="24"/>
        </w:rPr>
        <w:t>Законом </w:t>
      </w:r>
      <w:hyperlink r:id="rId23" w:anchor="n398"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47" w:name="n41"/>
      <w:bookmarkEnd w:id="47"/>
      <w:r w:rsidRPr="00B27775">
        <w:rPr>
          <w:rFonts w:ascii="Times New Roman" w:eastAsia="Times New Roman" w:hAnsi="Times New Roman" w:cs="Times New Roman"/>
          <w:b/>
          <w:bCs/>
          <w:color w:val="000000"/>
          <w:sz w:val="28"/>
        </w:rPr>
        <w:lastRenderedPageBreak/>
        <w:t>Розділ II </w:t>
      </w:r>
      <w:r w:rsidRPr="00B27775">
        <w:rPr>
          <w:rFonts w:ascii="Times New Roman" w:eastAsia="Times New Roman" w:hAnsi="Times New Roman" w:cs="Times New Roman"/>
          <w:color w:val="000000"/>
          <w:sz w:val="24"/>
          <w:szCs w:val="24"/>
        </w:rPr>
        <w:br/>
      </w:r>
      <w:r w:rsidRPr="00B27775">
        <w:rPr>
          <w:rFonts w:ascii="Times New Roman" w:eastAsia="Times New Roman" w:hAnsi="Times New Roman" w:cs="Times New Roman"/>
          <w:b/>
          <w:bCs/>
          <w:color w:val="000000"/>
          <w:sz w:val="28"/>
        </w:rPr>
        <w:t>НАЦІОНАЛЬНЕ АГЕНТСТВО З ПИТАНЬ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42"/>
      <w:bookmarkEnd w:id="48"/>
      <w:r w:rsidRPr="00B27775">
        <w:rPr>
          <w:rFonts w:ascii="Times New Roman" w:eastAsia="Times New Roman" w:hAnsi="Times New Roman" w:cs="Times New Roman"/>
          <w:b/>
          <w:bCs/>
          <w:color w:val="000000"/>
          <w:sz w:val="24"/>
          <w:szCs w:val="24"/>
        </w:rPr>
        <w:t>Стаття 4. </w:t>
      </w:r>
      <w:r w:rsidRPr="00B27775">
        <w:rPr>
          <w:rFonts w:ascii="Times New Roman" w:eastAsia="Times New Roman" w:hAnsi="Times New Roman" w:cs="Times New Roman"/>
          <w:color w:val="000000"/>
          <w:sz w:val="24"/>
          <w:szCs w:val="24"/>
        </w:rPr>
        <w:t>Статус Національного агентства з питань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43"/>
      <w:bookmarkEnd w:id="49"/>
      <w:r w:rsidRPr="00B27775">
        <w:rPr>
          <w:rFonts w:ascii="Times New Roman" w:eastAsia="Times New Roman" w:hAnsi="Times New Roman" w:cs="Times New Roman"/>
          <w:color w:val="000000"/>
          <w:sz w:val="24"/>
          <w:szCs w:val="24"/>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44"/>
      <w:bookmarkEnd w:id="50"/>
      <w:r w:rsidRPr="00B27775">
        <w:rPr>
          <w:rFonts w:ascii="Times New Roman" w:eastAsia="Times New Roman" w:hAnsi="Times New Roman" w:cs="Times New Roman"/>
          <w:color w:val="000000"/>
          <w:sz w:val="24"/>
          <w:szCs w:val="24"/>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45"/>
      <w:bookmarkEnd w:id="51"/>
      <w:r w:rsidRPr="00B27775">
        <w:rPr>
          <w:rFonts w:ascii="Times New Roman" w:eastAsia="Times New Roman" w:hAnsi="Times New Roman" w:cs="Times New Roman"/>
          <w:color w:val="000000"/>
          <w:sz w:val="24"/>
          <w:szCs w:val="24"/>
        </w:rPr>
        <w:t>3. Національне агентство утворюється Кабінетом Міністрів України відповідно до</w:t>
      </w:r>
      <w:hyperlink r:id="rId24" w:tgtFrame="_blank" w:history="1">
        <w:r w:rsidRPr="00B27775">
          <w:rPr>
            <w:rFonts w:ascii="Times New Roman" w:eastAsia="Times New Roman" w:hAnsi="Times New Roman" w:cs="Times New Roman"/>
            <w:color w:val="000099"/>
            <w:sz w:val="24"/>
            <w:szCs w:val="24"/>
            <w:u w:val="single"/>
          </w:rPr>
          <w:t>Конституції України</w:t>
        </w:r>
      </w:hyperlink>
      <w:r w:rsidRPr="00B27775">
        <w:rPr>
          <w:rFonts w:ascii="Times New Roman" w:eastAsia="Times New Roman" w:hAnsi="Times New Roman" w:cs="Times New Roman"/>
          <w:color w:val="000000"/>
          <w:sz w:val="24"/>
          <w:szCs w:val="24"/>
        </w:rPr>
        <w:t>, цього та інших законів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46"/>
      <w:bookmarkEnd w:id="52"/>
      <w:r w:rsidRPr="00B27775">
        <w:rPr>
          <w:rFonts w:ascii="Times New Roman" w:eastAsia="Times New Roman" w:hAnsi="Times New Roman" w:cs="Times New Roman"/>
          <w:color w:val="000000"/>
          <w:sz w:val="24"/>
          <w:szCs w:val="24"/>
        </w:rPr>
        <w:t>Питання діяльності Національного агентства у Кабінеті Міністрів України представляє Голова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47"/>
      <w:bookmarkEnd w:id="53"/>
      <w:r w:rsidRPr="00B27775">
        <w:rPr>
          <w:rFonts w:ascii="Times New Roman" w:eastAsia="Times New Roman" w:hAnsi="Times New Roman" w:cs="Times New Roman"/>
          <w:color w:val="000000"/>
          <w:sz w:val="24"/>
          <w:szCs w:val="24"/>
        </w:rPr>
        <w:t>4. Правову основу діяльності Національного агентства становлять </w:t>
      </w:r>
      <w:hyperlink r:id="rId25" w:tgtFrame="_blank" w:history="1">
        <w:r w:rsidRPr="00B27775">
          <w:rPr>
            <w:rFonts w:ascii="Times New Roman" w:eastAsia="Times New Roman" w:hAnsi="Times New Roman" w:cs="Times New Roman"/>
            <w:color w:val="000099"/>
            <w:sz w:val="24"/>
            <w:szCs w:val="24"/>
            <w:u w:val="single"/>
          </w:rPr>
          <w:t>Конституція України</w:t>
        </w:r>
      </w:hyperlink>
      <w:r w:rsidRPr="00B27775">
        <w:rPr>
          <w:rFonts w:ascii="Times New Roman" w:eastAsia="Times New Roman" w:hAnsi="Times New Roman" w:cs="Times New Roman"/>
          <w:color w:val="000000"/>
          <w:sz w:val="24"/>
          <w:szCs w:val="24"/>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4" w:name="n48"/>
    <w:bookmarkEnd w:id="54"/>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"http://zakon2.rada.gov.ua/laws/show/3166-17"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Закон України</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"Про центральні органи виконавчої влади" та інші нормативно-правові акти, що регулюють діяльність органів виконавчої влади, а також </w:t>
      </w:r>
      <w:hyperlink r:id="rId26" w:tgtFrame="_blank" w:history="1">
        <w:r w:rsidRPr="00B27775">
          <w:rPr>
            <w:rFonts w:ascii="Times New Roman" w:eastAsia="Times New Roman" w:hAnsi="Times New Roman" w:cs="Times New Roman"/>
            <w:color w:val="000099"/>
            <w:sz w:val="24"/>
            <w:szCs w:val="24"/>
            <w:u w:val="single"/>
          </w:rPr>
          <w:t>Закон України</w:t>
        </w:r>
      </w:hyperlink>
      <w:r w:rsidRPr="00B27775">
        <w:rPr>
          <w:rFonts w:ascii="Times New Roman" w:eastAsia="Times New Roman" w:hAnsi="Times New Roman" w:cs="Times New Roman"/>
          <w:color w:val="000000"/>
          <w:sz w:val="24"/>
          <w:szCs w:val="24"/>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49"/>
      <w:bookmarkEnd w:id="55"/>
      <w:r w:rsidRPr="00B27775">
        <w:rPr>
          <w:rFonts w:ascii="Times New Roman" w:eastAsia="Times New Roman" w:hAnsi="Times New Roman" w:cs="Times New Roman"/>
          <w:color w:val="000000"/>
          <w:sz w:val="24"/>
          <w:szCs w:val="24"/>
        </w:rPr>
        <w:t>5. Національне агентство є правомочним з моменту призначення більше половини його загального кількісного складу.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0"/>
      <w:bookmarkEnd w:id="56"/>
      <w:r w:rsidRPr="00B27775">
        <w:rPr>
          <w:rFonts w:ascii="Times New Roman" w:eastAsia="Times New Roman" w:hAnsi="Times New Roman" w:cs="Times New Roman"/>
          <w:b/>
          <w:bCs/>
          <w:color w:val="000000"/>
          <w:sz w:val="24"/>
          <w:szCs w:val="24"/>
        </w:rPr>
        <w:t>Стаття 5. </w:t>
      </w:r>
      <w:r w:rsidRPr="00B27775">
        <w:rPr>
          <w:rFonts w:ascii="Times New Roman" w:eastAsia="Times New Roman" w:hAnsi="Times New Roman" w:cs="Times New Roman"/>
          <w:color w:val="000000"/>
          <w:sz w:val="24"/>
          <w:szCs w:val="24"/>
        </w:rPr>
        <w:t>Склад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51"/>
      <w:bookmarkEnd w:id="57"/>
      <w:r w:rsidRPr="00B27775">
        <w:rPr>
          <w:rFonts w:ascii="Times New Roman" w:eastAsia="Times New Roman" w:hAnsi="Times New Roman" w:cs="Times New Roman"/>
          <w:color w:val="000000"/>
          <w:sz w:val="24"/>
          <w:szCs w:val="24"/>
        </w:rPr>
        <w:t>1. Національне агентство є колегіальним органом, до складу якого входить п’ять членів.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52"/>
      <w:bookmarkEnd w:id="58"/>
      <w:r w:rsidRPr="00B27775">
        <w:rPr>
          <w:rFonts w:ascii="Times New Roman" w:eastAsia="Times New Roman" w:hAnsi="Times New Roman" w:cs="Times New Roman"/>
          <w:color w:val="000000"/>
          <w:sz w:val="24"/>
          <w:szCs w:val="24"/>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53"/>
      <w:bookmarkEnd w:id="59"/>
      <w:r w:rsidRPr="00B27775">
        <w:rPr>
          <w:rFonts w:ascii="Times New Roman" w:eastAsia="Times New Roman" w:hAnsi="Times New Roman" w:cs="Times New Roman"/>
          <w:color w:val="000000"/>
          <w:sz w:val="24"/>
          <w:szCs w:val="24"/>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54"/>
      <w:bookmarkEnd w:id="60"/>
      <w:r w:rsidRPr="00B27775">
        <w:rPr>
          <w:rFonts w:ascii="Times New Roman" w:eastAsia="Times New Roman" w:hAnsi="Times New Roman" w:cs="Times New Roman"/>
          <w:color w:val="000000"/>
          <w:sz w:val="24"/>
          <w:szCs w:val="24"/>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55"/>
      <w:bookmarkEnd w:id="61"/>
      <w:r w:rsidRPr="00B27775">
        <w:rPr>
          <w:rFonts w:ascii="Times New Roman" w:eastAsia="Times New Roman" w:hAnsi="Times New Roman" w:cs="Times New Roman"/>
          <w:color w:val="000000"/>
          <w:sz w:val="24"/>
          <w:szCs w:val="24"/>
        </w:rPr>
        <w:t>4. До складу конкурсної комісії входять: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56"/>
      <w:bookmarkEnd w:id="62"/>
      <w:r w:rsidRPr="00B27775">
        <w:rPr>
          <w:rFonts w:ascii="Times New Roman" w:eastAsia="Times New Roman" w:hAnsi="Times New Roman" w:cs="Times New Roman"/>
          <w:color w:val="000000"/>
          <w:sz w:val="24"/>
          <w:szCs w:val="24"/>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57"/>
      <w:bookmarkEnd w:id="63"/>
      <w:r w:rsidRPr="00B27775">
        <w:rPr>
          <w:rFonts w:ascii="Times New Roman" w:eastAsia="Times New Roman" w:hAnsi="Times New Roman" w:cs="Times New Roman"/>
          <w:color w:val="000000"/>
          <w:sz w:val="24"/>
          <w:szCs w:val="24"/>
        </w:rPr>
        <w:t>2) особа, визначена Президентом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58"/>
      <w:bookmarkEnd w:id="64"/>
      <w:r w:rsidRPr="00B27775">
        <w:rPr>
          <w:rFonts w:ascii="Times New Roman" w:eastAsia="Times New Roman" w:hAnsi="Times New Roman" w:cs="Times New Roman"/>
          <w:color w:val="000000"/>
          <w:sz w:val="24"/>
          <w:szCs w:val="24"/>
        </w:rPr>
        <w:t>3) особа, визначена Кабінетом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59"/>
      <w:bookmarkEnd w:id="65"/>
      <w:r w:rsidRPr="00B27775">
        <w:rPr>
          <w:rFonts w:ascii="Times New Roman" w:eastAsia="Times New Roman" w:hAnsi="Times New Roman" w:cs="Times New Roman"/>
          <w:color w:val="000000"/>
          <w:sz w:val="24"/>
          <w:szCs w:val="24"/>
        </w:rPr>
        <w:t>4) керівник спеціально уповноваженого центрального органу виконавчої влади з питань державної служби;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60"/>
      <w:bookmarkEnd w:id="66"/>
      <w:r w:rsidRPr="00B27775">
        <w:rPr>
          <w:rFonts w:ascii="Times New Roman" w:eastAsia="Times New Roman" w:hAnsi="Times New Roman" w:cs="Times New Roman"/>
          <w:color w:val="000000"/>
          <w:sz w:val="24"/>
          <w:szCs w:val="24"/>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61"/>
      <w:bookmarkEnd w:id="67"/>
      <w:r w:rsidRPr="00B27775">
        <w:rPr>
          <w:rFonts w:ascii="Times New Roman" w:eastAsia="Times New Roman" w:hAnsi="Times New Roman" w:cs="Times New Roman"/>
          <w:color w:val="000000"/>
          <w:sz w:val="24"/>
          <w:szCs w:val="24"/>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68" w:name="n62"/>
    <w:bookmarkEnd w:id="68"/>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lastRenderedPageBreak/>
        <w:fldChar w:fldCharType="begin"/>
      </w:r>
      <w:r w:rsidRPr="00B27775">
        <w:rPr>
          <w:rFonts w:ascii="Times New Roman" w:eastAsia="Times New Roman" w:hAnsi="Times New Roman" w:cs="Times New Roman"/>
          <w:color w:val="000000"/>
          <w:sz w:val="24"/>
          <w:szCs w:val="24"/>
        </w:rPr>
        <w:instrText xml:space="preserve"> HYPERLINK "http://zakon2.rada.gov.ua/laws/show/170-2015-%D0%BF/paran10" \l "n10"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Положення</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про конкурс та </w:t>
      </w:r>
      <w:hyperlink r:id="rId27" w:anchor="n69" w:tgtFrame="_blank" w:history="1">
        <w:r w:rsidRPr="00B27775">
          <w:rPr>
            <w:rFonts w:ascii="Times New Roman" w:eastAsia="Times New Roman" w:hAnsi="Times New Roman" w:cs="Times New Roman"/>
            <w:color w:val="000099"/>
            <w:sz w:val="24"/>
            <w:szCs w:val="24"/>
            <w:u w:val="single"/>
          </w:rPr>
          <w:t>Регламент</w:t>
        </w:r>
      </w:hyperlink>
      <w:r w:rsidRPr="00B27775">
        <w:rPr>
          <w:rFonts w:ascii="Times New Roman" w:eastAsia="Times New Roman" w:hAnsi="Times New Roman" w:cs="Times New Roman"/>
          <w:color w:val="000000"/>
          <w:sz w:val="24"/>
          <w:szCs w:val="24"/>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63"/>
      <w:bookmarkEnd w:id="69"/>
      <w:r w:rsidRPr="00B27775">
        <w:rPr>
          <w:rFonts w:ascii="Times New Roman" w:eastAsia="Times New Roman" w:hAnsi="Times New Roman" w:cs="Times New Roman"/>
          <w:color w:val="000000"/>
          <w:sz w:val="24"/>
          <w:szCs w:val="24"/>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64"/>
      <w:bookmarkEnd w:id="70"/>
      <w:r w:rsidRPr="00B27775">
        <w:rPr>
          <w:rFonts w:ascii="Times New Roman" w:eastAsia="Times New Roman" w:hAnsi="Times New Roman" w:cs="Times New Roman"/>
          <w:color w:val="000000"/>
          <w:sz w:val="24"/>
          <w:szCs w:val="24"/>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65"/>
      <w:bookmarkEnd w:id="71"/>
      <w:r w:rsidRPr="00B27775">
        <w:rPr>
          <w:rFonts w:ascii="Times New Roman" w:eastAsia="Times New Roman" w:hAnsi="Times New Roman" w:cs="Times New Roman"/>
          <w:color w:val="000000"/>
          <w:sz w:val="24"/>
          <w:szCs w:val="24"/>
        </w:rPr>
        <w:t>6. Конкурсна комісія: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66"/>
      <w:bookmarkEnd w:id="72"/>
      <w:r w:rsidRPr="00B27775">
        <w:rPr>
          <w:rFonts w:ascii="Times New Roman" w:eastAsia="Times New Roman" w:hAnsi="Times New Roman" w:cs="Times New Roman"/>
          <w:color w:val="000000"/>
          <w:sz w:val="24"/>
          <w:szCs w:val="24"/>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67"/>
      <w:bookmarkEnd w:id="73"/>
      <w:r w:rsidRPr="00B27775">
        <w:rPr>
          <w:rFonts w:ascii="Times New Roman" w:eastAsia="Times New Roman" w:hAnsi="Times New Roman" w:cs="Times New Roman"/>
          <w:color w:val="000000"/>
          <w:sz w:val="24"/>
          <w:szCs w:val="24"/>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68"/>
      <w:bookmarkEnd w:id="74"/>
      <w:r w:rsidRPr="00B27775">
        <w:rPr>
          <w:rFonts w:ascii="Times New Roman" w:eastAsia="Times New Roman" w:hAnsi="Times New Roman" w:cs="Times New Roman"/>
          <w:color w:val="000000"/>
          <w:sz w:val="24"/>
          <w:szCs w:val="24"/>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69"/>
      <w:bookmarkEnd w:id="75"/>
      <w:r w:rsidRPr="00B27775">
        <w:rPr>
          <w:rFonts w:ascii="Times New Roman" w:eastAsia="Times New Roman" w:hAnsi="Times New Roman" w:cs="Times New Roman"/>
          <w:color w:val="000000"/>
          <w:sz w:val="24"/>
          <w:szCs w:val="24"/>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70"/>
      <w:bookmarkEnd w:id="76"/>
      <w:r w:rsidRPr="00B27775">
        <w:rPr>
          <w:rFonts w:ascii="Times New Roman" w:eastAsia="Times New Roman" w:hAnsi="Times New Roman" w:cs="Times New Roman"/>
          <w:color w:val="000000"/>
          <w:sz w:val="24"/>
          <w:szCs w:val="24"/>
        </w:rPr>
        <w:t>8. Особа, яка претендує на участь у конкурсі, подає у зазначений в оголошенні строк такі документи: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71"/>
      <w:bookmarkEnd w:id="77"/>
      <w:r w:rsidRPr="00B27775">
        <w:rPr>
          <w:rFonts w:ascii="Times New Roman" w:eastAsia="Times New Roman" w:hAnsi="Times New Roman" w:cs="Times New Roman"/>
          <w:color w:val="000000"/>
          <w:sz w:val="24"/>
          <w:szCs w:val="24"/>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28" w:tgtFrame="_blank" w:history="1">
        <w:r w:rsidRPr="00B27775">
          <w:rPr>
            <w:rFonts w:ascii="Times New Roman" w:eastAsia="Times New Roman" w:hAnsi="Times New Roman" w:cs="Times New Roman"/>
            <w:color w:val="000099"/>
            <w:sz w:val="24"/>
            <w:szCs w:val="24"/>
            <w:u w:val="single"/>
          </w:rPr>
          <w:t>Закону України</w:t>
        </w:r>
      </w:hyperlink>
      <w:r w:rsidRPr="00B27775">
        <w:rPr>
          <w:rFonts w:ascii="Times New Roman" w:eastAsia="Times New Roman" w:hAnsi="Times New Roman" w:cs="Times New Roman"/>
          <w:color w:val="000000"/>
          <w:sz w:val="24"/>
          <w:szCs w:val="24"/>
        </w:rPr>
        <w:t>"Про захист персональних даних";</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72"/>
      <w:bookmarkEnd w:id="78"/>
      <w:r w:rsidRPr="00B27775">
        <w:rPr>
          <w:rFonts w:ascii="Times New Roman" w:eastAsia="Times New Roman" w:hAnsi="Times New Roman" w:cs="Times New Roman"/>
          <w:color w:val="000000"/>
          <w:sz w:val="24"/>
          <w:szCs w:val="24"/>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73"/>
      <w:bookmarkEnd w:id="79"/>
      <w:r w:rsidRPr="00B27775">
        <w:rPr>
          <w:rFonts w:ascii="Times New Roman" w:eastAsia="Times New Roman" w:hAnsi="Times New Roman" w:cs="Times New Roman"/>
          <w:color w:val="000000"/>
          <w:sz w:val="24"/>
          <w:szCs w:val="24"/>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74"/>
      <w:bookmarkEnd w:id="80"/>
      <w:r w:rsidRPr="00B27775">
        <w:rPr>
          <w:rFonts w:ascii="Times New Roman" w:eastAsia="Times New Roman" w:hAnsi="Times New Roman" w:cs="Times New Roman"/>
          <w:color w:val="000000"/>
          <w:sz w:val="24"/>
          <w:szCs w:val="24"/>
        </w:rPr>
        <w:t>4) інші документи, подання яких передбачене цим Законом для проведення спеціальної перевірки.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75"/>
      <w:bookmarkEnd w:id="81"/>
      <w:r w:rsidRPr="00B27775">
        <w:rPr>
          <w:rFonts w:ascii="Times New Roman" w:eastAsia="Times New Roman" w:hAnsi="Times New Roman" w:cs="Times New Roman"/>
          <w:color w:val="000000"/>
          <w:sz w:val="24"/>
          <w:szCs w:val="24"/>
        </w:rPr>
        <w:t xml:space="preserve">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w:t>
      </w:r>
      <w:r w:rsidRPr="00B27775">
        <w:rPr>
          <w:rFonts w:ascii="Times New Roman" w:eastAsia="Times New Roman" w:hAnsi="Times New Roman" w:cs="Times New Roman"/>
          <w:color w:val="000000"/>
          <w:sz w:val="24"/>
          <w:szCs w:val="24"/>
        </w:rPr>
        <w:lastRenderedPageBreak/>
        <w:t>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76"/>
      <w:bookmarkEnd w:id="82"/>
      <w:r w:rsidRPr="00B27775">
        <w:rPr>
          <w:rFonts w:ascii="Times New Roman" w:eastAsia="Times New Roman" w:hAnsi="Times New Roman" w:cs="Times New Roman"/>
          <w:color w:val="000000"/>
          <w:sz w:val="24"/>
          <w:szCs w:val="24"/>
        </w:rPr>
        <w:t>9. Не може бути призначена на посаду члена Національного агентства особа, яка: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77"/>
      <w:bookmarkEnd w:id="83"/>
      <w:r w:rsidRPr="00B27775">
        <w:rPr>
          <w:rFonts w:ascii="Times New Roman" w:eastAsia="Times New Roman" w:hAnsi="Times New Roman" w:cs="Times New Roman"/>
          <w:color w:val="000000"/>
          <w:sz w:val="24"/>
          <w:szCs w:val="24"/>
        </w:rPr>
        <w:t>1) за рішенням суду визнана недієздатною або дієздатність якої обмежена;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78"/>
      <w:bookmarkEnd w:id="84"/>
      <w:r w:rsidRPr="00B27775">
        <w:rPr>
          <w:rFonts w:ascii="Times New Roman" w:eastAsia="Times New Roman" w:hAnsi="Times New Roman" w:cs="Times New Roman"/>
          <w:color w:val="000000"/>
          <w:sz w:val="24"/>
          <w:szCs w:val="24"/>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79"/>
      <w:bookmarkEnd w:id="85"/>
      <w:r w:rsidRPr="00B27775">
        <w:rPr>
          <w:rFonts w:ascii="Times New Roman" w:eastAsia="Times New Roman" w:hAnsi="Times New Roman" w:cs="Times New Roman"/>
          <w:color w:val="000000"/>
          <w:sz w:val="24"/>
          <w:szCs w:val="24"/>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80"/>
      <w:bookmarkEnd w:id="86"/>
      <w:r w:rsidRPr="00B27775">
        <w:rPr>
          <w:rFonts w:ascii="Times New Roman" w:eastAsia="Times New Roman" w:hAnsi="Times New Roman" w:cs="Times New Roman"/>
          <w:color w:val="000000"/>
          <w:sz w:val="24"/>
          <w:szCs w:val="24"/>
        </w:rPr>
        <w:t>4) яка не є громадянином України або набула громадянство чи підданство іншої держави;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81"/>
      <w:bookmarkEnd w:id="87"/>
      <w:r w:rsidRPr="00B27775">
        <w:rPr>
          <w:rFonts w:ascii="Times New Roman" w:eastAsia="Times New Roman" w:hAnsi="Times New Roman" w:cs="Times New Roman"/>
          <w:color w:val="000000"/>
          <w:sz w:val="24"/>
          <w:szCs w:val="24"/>
        </w:rPr>
        <w:t>5) не пройшла спеціальну перевірку або не надала згоди на її проведення;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82"/>
      <w:bookmarkEnd w:id="88"/>
      <w:r w:rsidRPr="00B27775">
        <w:rPr>
          <w:rFonts w:ascii="Times New Roman" w:eastAsia="Times New Roman" w:hAnsi="Times New Roman" w:cs="Times New Roman"/>
          <w:color w:val="000000"/>
          <w:sz w:val="24"/>
          <w:szCs w:val="24"/>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83"/>
      <w:bookmarkEnd w:id="89"/>
      <w:r w:rsidRPr="00B27775">
        <w:rPr>
          <w:rFonts w:ascii="Times New Roman" w:eastAsia="Times New Roman" w:hAnsi="Times New Roman" w:cs="Times New Roman"/>
          <w:color w:val="000000"/>
          <w:sz w:val="24"/>
          <w:szCs w:val="24"/>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84"/>
      <w:bookmarkEnd w:id="90"/>
      <w:r w:rsidRPr="00B27775">
        <w:rPr>
          <w:rFonts w:ascii="Times New Roman" w:eastAsia="Times New Roman" w:hAnsi="Times New Roman" w:cs="Times New Roman"/>
          <w:color w:val="000000"/>
          <w:sz w:val="24"/>
          <w:szCs w:val="24"/>
        </w:rPr>
        <w:t>10. Повноваження члена Національного агентства припиняються Кабінетом Міністрів України достроково у випадку: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85"/>
      <w:bookmarkEnd w:id="91"/>
      <w:r w:rsidRPr="00B27775">
        <w:rPr>
          <w:rFonts w:ascii="Times New Roman" w:eastAsia="Times New Roman" w:hAnsi="Times New Roman" w:cs="Times New Roman"/>
          <w:color w:val="000000"/>
          <w:sz w:val="24"/>
          <w:szCs w:val="24"/>
        </w:rPr>
        <w:t>1) призначення чи обрання на іншу посаду за його згодою;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86"/>
      <w:bookmarkEnd w:id="92"/>
      <w:r w:rsidRPr="00B27775">
        <w:rPr>
          <w:rFonts w:ascii="Times New Roman" w:eastAsia="Times New Roman" w:hAnsi="Times New Roman" w:cs="Times New Roman"/>
          <w:color w:val="000000"/>
          <w:sz w:val="24"/>
          <w:szCs w:val="24"/>
        </w:rPr>
        <w:t>2) досягнення шістдесяти п’яти років;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87"/>
      <w:bookmarkEnd w:id="93"/>
      <w:r w:rsidRPr="00B27775">
        <w:rPr>
          <w:rFonts w:ascii="Times New Roman" w:eastAsia="Times New Roman" w:hAnsi="Times New Roman" w:cs="Times New Roman"/>
          <w:color w:val="000000"/>
          <w:sz w:val="24"/>
          <w:szCs w:val="24"/>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88"/>
      <w:bookmarkEnd w:id="94"/>
      <w:r w:rsidRPr="00B27775">
        <w:rPr>
          <w:rFonts w:ascii="Times New Roman" w:eastAsia="Times New Roman" w:hAnsi="Times New Roman" w:cs="Times New Roman"/>
          <w:color w:val="000000"/>
          <w:sz w:val="24"/>
          <w:szCs w:val="24"/>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89"/>
      <w:bookmarkEnd w:id="95"/>
      <w:r w:rsidRPr="00B27775">
        <w:rPr>
          <w:rFonts w:ascii="Times New Roman" w:eastAsia="Times New Roman" w:hAnsi="Times New Roman" w:cs="Times New Roman"/>
          <w:color w:val="000000"/>
          <w:sz w:val="24"/>
          <w:szCs w:val="24"/>
        </w:rPr>
        <w:t>5) набрання законної сили обвинувальним вироком суду щодо нього;</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90"/>
      <w:bookmarkEnd w:id="96"/>
      <w:r w:rsidRPr="00B27775">
        <w:rPr>
          <w:rFonts w:ascii="Times New Roman" w:eastAsia="Times New Roman" w:hAnsi="Times New Roman" w:cs="Times New Roman"/>
          <w:color w:val="000000"/>
          <w:sz w:val="24"/>
          <w:szCs w:val="24"/>
        </w:rPr>
        <w:t>6) припинення ним громадянства України або виїзду на постійне проживання за межі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91"/>
      <w:bookmarkEnd w:id="97"/>
      <w:r w:rsidRPr="00B27775">
        <w:rPr>
          <w:rFonts w:ascii="Times New Roman" w:eastAsia="Times New Roman" w:hAnsi="Times New Roman" w:cs="Times New Roman"/>
          <w:color w:val="000000"/>
          <w:sz w:val="24"/>
          <w:szCs w:val="24"/>
        </w:rPr>
        <w:t>7) подання заяви про звільнення з посади за власним бажанням, відставки;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92"/>
      <w:bookmarkEnd w:id="98"/>
      <w:r w:rsidRPr="00B27775">
        <w:rPr>
          <w:rFonts w:ascii="Times New Roman" w:eastAsia="Times New Roman" w:hAnsi="Times New Roman" w:cs="Times New Roman"/>
          <w:color w:val="000000"/>
          <w:sz w:val="24"/>
          <w:szCs w:val="24"/>
        </w:rPr>
        <w:t>8) відмови від прийняття присяги державного службовця;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93"/>
      <w:bookmarkEnd w:id="99"/>
      <w:r w:rsidRPr="00B27775">
        <w:rPr>
          <w:rFonts w:ascii="Times New Roman" w:eastAsia="Times New Roman" w:hAnsi="Times New Roman" w:cs="Times New Roman"/>
          <w:color w:val="000000"/>
          <w:sz w:val="24"/>
          <w:szCs w:val="24"/>
        </w:rPr>
        <w:t>9) смерті;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94"/>
      <w:bookmarkEnd w:id="100"/>
      <w:r w:rsidRPr="00B27775">
        <w:rPr>
          <w:rFonts w:ascii="Times New Roman" w:eastAsia="Times New Roman" w:hAnsi="Times New Roman" w:cs="Times New Roman"/>
          <w:color w:val="000000"/>
          <w:sz w:val="24"/>
          <w:szCs w:val="24"/>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95"/>
      <w:bookmarkEnd w:id="101"/>
      <w:r w:rsidRPr="00B27775">
        <w:rPr>
          <w:rFonts w:ascii="Times New Roman" w:eastAsia="Times New Roman" w:hAnsi="Times New Roman" w:cs="Times New Roman"/>
          <w:color w:val="000000"/>
          <w:sz w:val="24"/>
          <w:szCs w:val="24"/>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96"/>
      <w:bookmarkEnd w:id="102"/>
      <w:r w:rsidRPr="00B27775">
        <w:rPr>
          <w:rFonts w:ascii="Times New Roman" w:eastAsia="Times New Roman" w:hAnsi="Times New Roman" w:cs="Times New Roman"/>
          <w:b/>
          <w:bCs/>
          <w:color w:val="000000"/>
          <w:sz w:val="24"/>
          <w:szCs w:val="24"/>
        </w:rPr>
        <w:t>Стаття 6. </w:t>
      </w:r>
      <w:r w:rsidRPr="00B27775">
        <w:rPr>
          <w:rFonts w:ascii="Times New Roman" w:eastAsia="Times New Roman" w:hAnsi="Times New Roman" w:cs="Times New Roman"/>
          <w:color w:val="000000"/>
          <w:sz w:val="24"/>
          <w:szCs w:val="24"/>
        </w:rPr>
        <w:t>Голова та заступник Голови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97"/>
      <w:bookmarkEnd w:id="103"/>
      <w:r w:rsidRPr="00B27775">
        <w:rPr>
          <w:rFonts w:ascii="Times New Roman" w:eastAsia="Times New Roman" w:hAnsi="Times New Roman" w:cs="Times New Roman"/>
          <w:color w:val="000000"/>
          <w:sz w:val="24"/>
          <w:szCs w:val="24"/>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98"/>
      <w:bookmarkEnd w:id="104"/>
      <w:r w:rsidRPr="00B27775">
        <w:rPr>
          <w:rFonts w:ascii="Times New Roman" w:eastAsia="Times New Roman" w:hAnsi="Times New Roman" w:cs="Times New Roman"/>
          <w:color w:val="000000"/>
          <w:sz w:val="24"/>
          <w:szCs w:val="24"/>
        </w:rPr>
        <w:t>2. Голова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99"/>
      <w:bookmarkEnd w:id="105"/>
      <w:r w:rsidRPr="00B27775">
        <w:rPr>
          <w:rFonts w:ascii="Times New Roman" w:eastAsia="Times New Roman" w:hAnsi="Times New Roman" w:cs="Times New Roman"/>
          <w:color w:val="000000"/>
          <w:sz w:val="24"/>
          <w:szCs w:val="24"/>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100"/>
      <w:bookmarkEnd w:id="106"/>
      <w:r w:rsidRPr="00B27775">
        <w:rPr>
          <w:rFonts w:ascii="Times New Roman" w:eastAsia="Times New Roman" w:hAnsi="Times New Roman" w:cs="Times New Roman"/>
          <w:color w:val="000000"/>
          <w:sz w:val="24"/>
          <w:szCs w:val="24"/>
        </w:rPr>
        <w:t>2) координує роботу членів Національного агентства, контролює роботу працівників його апарату;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101"/>
      <w:bookmarkEnd w:id="107"/>
      <w:r w:rsidRPr="00B27775">
        <w:rPr>
          <w:rFonts w:ascii="Times New Roman" w:eastAsia="Times New Roman" w:hAnsi="Times New Roman" w:cs="Times New Roman"/>
          <w:color w:val="000000"/>
          <w:sz w:val="24"/>
          <w:szCs w:val="24"/>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102"/>
      <w:bookmarkEnd w:id="108"/>
      <w:r w:rsidRPr="00B27775">
        <w:rPr>
          <w:rFonts w:ascii="Times New Roman" w:eastAsia="Times New Roman" w:hAnsi="Times New Roman" w:cs="Times New Roman"/>
          <w:color w:val="000000"/>
          <w:sz w:val="24"/>
          <w:szCs w:val="24"/>
        </w:rPr>
        <w:t>4) приймає на роботу та звільняє з роботи у порядку, передбаченому законодавством про працю, працівників апарату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103"/>
      <w:bookmarkEnd w:id="109"/>
      <w:r w:rsidRPr="00B27775">
        <w:rPr>
          <w:rFonts w:ascii="Times New Roman" w:eastAsia="Times New Roman" w:hAnsi="Times New Roman" w:cs="Times New Roman"/>
          <w:color w:val="000000"/>
          <w:sz w:val="24"/>
          <w:szCs w:val="24"/>
        </w:rPr>
        <w:lastRenderedPageBreak/>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04"/>
      <w:bookmarkEnd w:id="110"/>
      <w:r w:rsidRPr="00B27775">
        <w:rPr>
          <w:rFonts w:ascii="Times New Roman" w:eastAsia="Times New Roman" w:hAnsi="Times New Roman" w:cs="Times New Roman"/>
          <w:color w:val="000000"/>
          <w:sz w:val="24"/>
          <w:szCs w:val="24"/>
        </w:rPr>
        <w:t>6) приймає в установленому порядку рішення про розподіл бюджетних коштів, розпорядником яких є Національне агентство;</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05"/>
      <w:bookmarkEnd w:id="111"/>
      <w:r w:rsidRPr="00B27775">
        <w:rPr>
          <w:rFonts w:ascii="Times New Roman" w:eastAsia="Times New Roman" w:hAnsi="Times New Roman" w:cs="Times New Roman"/>
          <w:color w:val="000000"/>
          <w:sz w:val="24"/>
          <w:szCs w:val="24"/>
        </w:rPr>
        <w:t>7) затверджує штатний розпис та кошторис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06"/>
      <w:bookmarkEnd w:id="112"/>
      <w:r w:rsidRPr="00B27775">
        <w:rPr>
          <w:rFonts w:ascii="Times New Roman" w:eastAsia="Times New Roman" w:hAnsi="Times New Roman" w:cs="Times New Roman"/>
          <w:color w:val="000000"/>
          <w:sz w:val="24"/>
          <w:szCs w:val="24"/>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07"/>
      <w:bookmarkEnd w:id="113"/>
      <w:r w:rsidRPr="00B27775">
        <w:rPr>
          <w:rFonts w:ascii="Times New Roman" w:eastAsia="Times New Roman" w:hAnsi="Times New Roman" w:cs="Times New Roman"/>
          <w:color w:val="000000"/>
          <w:sz w:val="24"/>
          <w:szCs w:val="24"/>
        </w:rPr>
        <w:t>9) скликає та проводить наради з питань, що належать до його компетенції;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08"/>
      <w:bookmarkEnd w:id="114"/>
      <w:r w:rsidRPr="00B27775">
        <w:rPr>
          <w:rFonts w:ascii="Times New Roman" w:eastAsia="Times New Roman" w:hAnsi="Times New Roman" w:cs="Times New Roman"/>
          <w:color w:val="000000"/>
          <w:sz w:val="24"/>
          <w:szCs w:val="24"/>
        </w:rPr>
        <w:t>10) у межах повноважень видає накази та доручення;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109"/>
      <w:bookmarkEnd w:id="115"/>
      <w:r w:rsidRPr="00B27775">
        <w:rPr>
          <w:rFonts w:ascii="Times New Roman" w:eastAsia="Times New Roman" w:hAnsi="Times New Roman" w:cs="Times New Roman"/>
          <w:color w:val="000000"/>
          <w:sz w:val="24"/>
          <w:szCs w:val="24"/>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10"/>
      <w:bookmarkEnd w:id="116"/>
      <w:r w:rsidRPr="00B27775">
        <w:rPr>
          <w:rFonts w:ascii="Times New Roman" w:eastAsia="Times New Roman" w:hAnsi="Times New Roman" w:cs="Times New Roman"/>
          <w:color w:val="000000"/>
          <w:sz w:val="24"/>
          <w:szCs w:val="24"/>
        </w:rPr>
        <w:t>12) здійснює передбачені цим Законом повноваження члена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11"/>
      <w:bookmarkEnd w:id="117"/>
      <w:r w:rsidRPr="00B27775">
        <w:rPr>
          <w:rFonts w:ascii="Times New Roman" w:eastAsia="Times New Roman" w:hAnsi="Times New Roman" w:cs="Times New Roman"/>
          <w:color w:val="000000"/>
          <w:sz w:val="24"/>
          <w:szCs w:val="24"/>
        </w:rPr>
        <w:t>13) здійснює інші повноваження відповідно до цього та інших законів.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12"/>
      <w:bookmarkEnd w:id="118"/>
      <w:r w:rsidRPr="00B27775">
        <w:rPr>
          <w:rFonts w:ascii="Times New Roman" w:eastAsia="Times New Roman" w:hAnsi="Times New Roman" w:cs="Times New Roman"/>
          <w:color w:val="000000"/>
          <w:sz w:val="24"/>
          <w:szCs w:val="24"/>
        </w:rPr>
        <w:t>3. Повноваження Голови Національного агентства припиняються в разі: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113"/>
      <w:bookmarkEnd w:id="119"/>
      <w:r w:rsidRPr="00B27775">
        <w:rPr>
          <w:rFonts w:ascii="Times New Roman" w:eastAsia="Times New Roman" w:hAnsi="Times New Roman" w:cs="Times New Roman"/>
          <w:color w:val="000000"/>
          <w:sz w:val="24"/>
          <w:szCs w:val="24"/>
        </w:rPr>
        <w:t>1) дострокового припинення його повноважень члена Національного агентства у випадках, передбачених </w:t>
      </w:r>
      <w:hyperlink r:id="rId29" w:anchor="n84" w:history="1">
        <w:r w:rsidRPr="00B27775">
          <w:rPr>
            <w:rFonts w:ascii="Times New Roman" w:eastAsia="Times New Roman" w:hAnsi="Times New Roman" w:cs="Times New Roman"/>
            <w:color w:val="006600"/>
            <w:sz w:val="24"/>
            <w:szCs w:val="24"/>
            <w:u w:val="single"/>
          </w:rPr>
          <w:t>частиною десятою</w:t>
        </w:r>
      </w:hyperlink>
      <w:r w:rsidRPr="00B27775">
        <w:rPr>
          <w:rFonts w:ascii="Times New Roman" w:eastAsia="Times New Roman" w:hAnsi="Times New Roman" w:cs="Times New Roman"/>
          <w:color w:val="000000"/>
          <w:sz w:val="24"/>
          <w:szCs w:val="24"/>
        </w:rPr>
        <w:t> статті 5 цього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14"/>
      <w:bookmarkEnd w:id="120"/>
      <w:r w:rsidRPr="00B27775">
        <w:rPr>
          <w:rFonts w:ascii="Times New Roman" w:eastAsia="Times New Roman" w:hAnsi="Times New Roman" w:cs="Times New Roman"/>
          <w:color w:val="000000"/>
          <w:sz w:val="24"/>
          <w:szCs w:val="24"/>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15"/>
      <w:bookmarkEnd w:id="121"/>
      <w:r w:rsidRPr="00B27775">
        <w:rPr>
          <w:rFonts w:ascii="Times New Roman" w:eastAsia="Times New Roman" w:hAnsi="Times New Roman" w:cs="Times New Roman"/>
          <w:color w:val="000000"/>
          <w:sz w:val="24"/>
          <w:szCs w:val="24"/>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16"/>
      <w:bookmarkEnd w:id="122"/>
      <w:r w:rsidRPr="00B27775">
        <w:rPr>
          <w:rFonts w:ascii="Times New Roman" w:eastAsia="Times New Roman" w:hAnsi="Times New Roman" w:cs="Times New Roman"/>
          <w:b/>
          <w:bCs/>
          <w:color w:val="000000"/>
          <w:sz w:val="24"/>
          <w:szCs w:val="24"/>
        </w:rPr>
        <w:t>Стаття 7. </w:t>
      </w:r>
      <w:r w:rsidRPr="00B27775">
        <w:rPr>
          <w:rFonts w:ascii="Times New Roman" w:eastAsia="Times New Roman" w:hAnsi="Times New Roman" w:cs="Times New Roman"/>
          <w:color w:val="000000"/>
          <w:sz w:val="24"/>
          <w:szCs w:val="24"/>
        </w:rPr>
        <w:t>Повноваження членів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17"/>
      <w:bookmarkEnd w:id="123"/>
      <w:r w:rsidRPr="00B27775">
        <w:rPr>
          <w:rFonts w:ascii="Times New Roman" w:eastAsia="Times New Roman" w:hAnsi="Times New Roman" w:cs="Times New Roman"/>
          <w:color w:val="000000"/>
          <w:sz w:val="24"/>
          <w:szCs w:val="24"/>
        </w:rPr>
        <w:t>1. Член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118"/>
      <w:bookmarkEnd w:id="124"/>
      <w:r w:rsidRPr="00B27775">
        <w:rPr>
          <w:rFonts w:ascii="Times New Roman" w:eastAsia="Times New Roman" w:hAnsi="Times New Roman" w:cs="Times New Roman"/>
          <w:color w:val="000000"/>
          <w:sz w:val="24"/>
          <w:szCs w:val="24"/>
        </w:rPr>
        <w:t>1) готує питання на розгляд Національного агентства, бере участь у його засіданнях та голосуванні без права утримання;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19"/>
      <w:bookmarkEnd w:id="125"/>
      <w:r w:rsidRPr="00B27775">
        <w:rPr>
          <w:rFonts w:ascii="Times New Roman" w:eastAsia="Times New Roman" w:hAnsi="Times New Roman" w:cs="Times New Roman"/>
          <w:color w:val="000000"/>
          <w:sz w:val="24"/>
          <w:szCs w:val="24"/>
        </w:rPr>
        <w:t>2) забезпечує в межах компетенції виконання рішення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20"/>
      <w:bookmarkEnd w:id="126"/>
      <w:r w:rsidRPr="00B27775">
        <w:rPr>
          <w:rFonts w:ascii="Times New Roman" w:eastAsia="Times New Roman" w:hAnsi="Times New Roman" w:cs="Times New Roman"/>
          <w:color w:val="000000"/>
          <w:sz w:val="24"/>
          <w:szCs w:val="24"/>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21"/>
      <w:bookmarkEnd w:id="127"/>
      <w:r w:rsidRPr="00B27775">
        <w:rPr>
          <w:rFonts w:ascii="Times New Roman" w:eastAsia="Times New Roman" w:hAnsi="Times New Roman" w:cs="Times New Roman"/>
          <w:color w:val="000000"/>
          <w:sz w:val="24"/>
          <w:szCs w:val="24"/>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22"/>
      <w:bookmarkEnd w:id="128"/>
      <w:r w:rsidRPr="00B27775">
        <w:rPr>
          <w:rFonts w:ascii="Times New Roman" w:eastAsia="Times New Roman" w:hAnsi="Times New Roman" w:cs="Times New Roman"/>
          <w:color w:val="000000"/>
          <w:sz w:val="24"/>
          <w:szCs w:val="24"/>
        </w:rPr>
        <w:t>2. Член Національного агентства при здійсненні своїх повноважень має право:</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123"/>
      <w:bookmarkEnd w:id="129"/>
      <w:r w:rsidRPr="00B27775">
        <w:rPr>
          <w:rFonts w:ascii="Times New Roman" w:eastAsia="Times New Roman" w:hAnsi="Times New Roman" w:cs="Times New Roman"/>
          <w:color w:val="000000"/>
          <w:sz w:val="24"/>
          <w:szCs w:val="24"/>
        </w:rPr>
        <w:t>1) ознайомлюватися з документами, які знаходяться у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24"/>
      <w:bookmarkEnd w:id="130"/>
      <w:r w:rsidRPr="00B27775">
        <w:rPr>
          <w:rFonts w:ascii="Times New Roman" w:eastAsia="Times New Roman" w:hAnsi="Times New Roman" w:cs="Times New Roman"/>
          <w:color w:val="000000"/>
          <w:sz w:val="24"/>
          <w:szCs w:val="24"/>
        </w:rPr>
        <w:t>2) пропонувати для включення до порядку денного засідання Національного агентства питання, що належать до його компетенції;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25"/>
      <w:bookmarkEnd w:id="131"/>
      <w:r w:rsidRPr="00B27775">
        <w:rPr>
          <w:rFonts w:ascii="Times New Roman" w:eastAsia="Times New Roman" w:hAnsi="Times New Roman" w:cs="Times New Roman"/>
          <w:color w:val="000000"/>
          <w:sz w:val="24"/>
          <w:szCs w:val="24"/>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26"/>
      <w:bookmarkEnd w:id="132"/>
      <w:r w:rsidRPr="00B27775">
        <w:rPr>
          <w:rFonts w:ascii="Times New Roman" w:eastAsia="Times New Roman" w:hAnsi="Times New Roman" w:cs="Times New Roman"/>
          <w:color w:val="000000"/>
          <w:sz w:val="24"/>
          <w:szCs w:val="24"/>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27"/>
      <w:bookmarkEnd w:id="133"/>
      <w:r w:rsidRPr="00B27775">
        <w:rPr>
          <w:rFonts w:ascii="Times New Roman" w:eastAsia="Times New Roman" w:hAnsi="Times New Roman" w:cs="Times New Roman"/>
          <w:color w:val="000000"/>
          <w:sz w:val="24"/>
          <w:szCs w:val="24"/>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28"/>
      <w:bookmarkEnd w:id="134"/>
      <w:r w:rsidRPr="00B27775">
        <w:rPr>
          <w:rFonts w:ascii="Times New Roman" w:eastAsia="Times New Roman" w:hAnsi="Times New Roman" w:cs="Times New Roman"/>
          <w:color w:val="000000"/>
          <w:sz w:val="24"/>
          <w:szCs w:val="24"/>
        </w:rPr>
        <w:lastRenderedPageBreak/>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29"/>
      <w:bookmarkEnd w:id="135"/>
      <w:r w:rsidRPr="00B27775">
        <w:rPr>
          <w:rFonts w:ascii="Times New Roman" w:eastAsia="Times New Roman" w:hAnsi="Times New Roman" w:cs="Times New Roman"/>
          <w:color w:val="000000"/>
          <w:sz w:val="24"/>
          <w:szCs w:val="24"/>
        </w:rPr>
        <w:t>7) бути присутнім на заходах, що проводяться Національним агентством.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130"/>
      <w:bookmarkEnd w:id="136"/>
      <w:r w:rsidRPr="00B27775">
        <w:rPr>
          <w:rFonts w:ascii="Times New Roman" w:eastAsia="Times New Roman" w:hAnsi="Times New Roman" w:cs="Times New Roman"/>
          <w:b/>
          <w:bCs/>
          <w:color w:val="000000"/>
          <w:sz w:val="24"/>
          <w:szCs w:val="24"/>
        </w:rPr>
        <w:t>Стаття 8. </w:t>
      </w:r>
      <w:r w:rsidRPr="00B27775">
        <w:rPr>
          <w:rFonts w:ascii="Times New Roman" w:eastAsia="Times New Roman" w:hAnsi="Times New Roman" w:cs="Times New Roman"/>
          <w:color w:val="000000"/>
          <w:sz w:val="24"/>
          <w:szCs w:val="24"/>
        </w:rPr>
        <w:t>Організація діяльності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31"/>
      <w:bookmarkEnd w:id="137"/>
      <w:r w:rsidRPr="00B27775">
        <w:rPr>
          <w:rFonts w:ascii="Times New Roman" w:eastAsia="Times New Roman" w:hAnsi="Times New Roman" w:cs="Times New Roman"/>
          <w:color w:val="000000"/>
          <w:sz w:val="24"/>
          <w:szCs w:val="24"/>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32"/>
      <w:bookmarkEnd w:id="138"/>
      <w:r w:rsidRPr="00B27775">
        <w:rPr>
          <w:rFonts w:ascii="Times New Roman" w:eastAsia="Times New Roman" w:hAnsi="Times New Roman" w:cs="Times New Roman"/>
          <w:color w:val="000000"/>
          <w:sz w:val="24"/>
          <w:szCs w:val="24"/>
        </w:rPr>
        <w:t>Рішення Національного агентства приймаються більшістю голосів від його загального складу.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33"/>
      <w:bookmarkEnd w:id="139"/>
      <w:r w:rsidRPr="00B27775">
        <w:rPr>
          <w:rFonts w:ascii="Times New Roman" w:eastAsia="Times New Roman" w:hAnsi="Times New Roman" w:cs="Times New Roman"/>
          <w:color w:val="000000"/>
          <w:sz w:val="24"/>
          <w:szCs w:val="24"/>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34"/>
      <w:bookmarkEnd w:id="140"/>
      <w:r w:rsidRPr="00B27775">
        <w:rPr>
          <w:rFonts w:ascii="Times New Roman" w:eastAsia="Times New Roman" w:hAnsi="Times New Roman" w:cs="Times New Roman"/>
          <w:color w:val="000000"/>
          <w:sz w:val="24"/>
          <w:szCs w:val="24"/>
        </w:rPr>
        <w:t>2. Організаційне, інформаційно-довідкове та інше забезпечення діяльності Національного агентства здійснює його апарат.</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35"/>
      <w:bookmarkEnd w:id="141"/>
      <w:r w:rsidRPr="00B27775">
        <w:rPr>
          <w:rFonts w:ascii="Times New Roman" w:eastAsia="Times New Roman" w:hAnsi="Times New Roman" w:cs="Times New Roman"/>
          <w:color w:val="000000"/>
          <w:sz w:val="24"/>
          <w:szCs w:val="24"/>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36"/>
      <w:bookmarkEnd w:id="142"/>
      <w:r w:rsidRPr="00B27775">
        <w:rPr>
          <w:rFonts w:ascii="Times New Roman" w:eastAsia="Times New Roman" w:hAnsi="Times New Roman" w:cs="Times New Roman"/>
          <w:color w:val="000000"/>
          <w:sz w:val="24"/>
          <w:szCs w:val="24"/>
        </w:rPr>
        <w:t>Керівник апарату та його заступники призначаються та звільняються Національним агентством.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37"/>
      <w:bookmarkEnd w:id="143"/>
      <w:r w:rsidRPr="00B27775">
        <w:rPr>
          <w:rFonts w:ascii="Times New Roman" w:eastAsia="Times New Roman" w:hAnsi="Times New Roman" w:cs="Times New Roman"/>
          <w:color w:val="000000"/>
          <w:sz w:val="24"/>
          <w:szCs w:val="24"/>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38"/>
      <w:bookmarkEnd w:id="144"/>
      <w:r w:rsidRPr="00B27775">
        <w:rPr>
          <w:rFonts w:ascii="Times New Roman" w:eastAsia="Times New Roman" w:hAnsi="Times New Roman" w:cs="Times New Roman"/>
          <w:color w:val="000000"/>
          <w:sz w:val="24"/>
          <w:szCs w:val="24"/>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39"/>
      <w:bookmarkEnd w:id="145"/>
      <w:r w:rsidRPr="00B27775">
        <w:rPr>
          <w:rFonts w:ascii="Times New Roman" w:eastAsia="Times New Roman" w:hAnsi="Times New Roman" w:cs="Times New Roman"/>
          <w:color w:val="000000"/>
          <w:sz w:val="24"/>
          <w:szCs w:val="24"/>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40"/>
      <w:bookmarkEnd w:id="146"/>
      <w:r w:rsidRPr="00B27775">
        <w:rPr>
          <w:rFonts w:ascii="Times New Roman" w:eastAsia="Times New Roman" w:hAnsi="Times New Roman" w:cs="Times New Roman"/>
          <w:b/>
          <w:bCs/>
          <w:color w:val="000000"/>
          <w:sz w:val="24"/>
          <w:szCs w:val="24"/>
        </w:rPr>
        <w:t>Стаття 9. </w:t>
      </w:r>
      <w:r w:rsidRPr="00B27775">
        <w:rPr>
          <w:rFonts w:ascii="Times New Roman" w:eastAsia="Times New Roman" w:hAnsi="Times New Roman" w:cs="Times New Roman"/>
          <w:color w:val="000000"/>
          <w:sz w:val="24"/>
          <w:szCs w:val="24"/>
        </w:rPr>
        <w:t>Гарантії незалежності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41"/>
      <w:bookmarkEnd w:id="147"/>
      <w:r w:rsidRPr="00B27775">
        <w:rPr>
          <w:rFonts w:ascii="Times New Roman" w:eastAsia="Times New Roman" w:hAnsi="Times New Roman" w:cs="Times New Roman"/>
          <w:color w:val="000000"/>
          <w:sz w:val="24"/>
          <w:szCs w:val="24"/>
        </w:rPr>
        <w:t>1. Незалежність Національного агентства від впливу чи втручання у його діяльність гарантується: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42"/>
      <w:bookmarkEnd w:id="148"/>
      <w:r w:rsidRPr="00B27775">
        <w:rPr>
          <w:rFonts w:ascii="Times New Roman" w:eastAsia="Times New Roman" w:hAnsi="Times New Roman" w:cs="Times New Roman"/>
          <w:color w:val="000000"/>
          <w:sz w:val="24"/>
          <w:szCs w:val="24"/>
        </w:rPr>
        <w:t>1) спеціальним статусом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43"/>
      <w:bookmarkEnd w:id="149"/>
      <w:r w:rsidRPr="00B27775">
        <w:rPr>
          <w:rFonts w:ascii="Times New Roman" w:eastAsia="Times New Roman" w:hAnsi="Times New Roman" w:cs="Times New Roman"/>
          <w:color w:val="000000"/>
          <w:sz w:val="24"/>
          <w:szCs w:val="24"/>
        </w:rPr>
        <w:t>2) особливим порядком відбору, призначення та припинення повноважень членів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44"/>
      <w:bookmarkEnd w:id="150"/>
      <w:r w:rsidRPr="00B27775">
        <w:rPr>
          <w:rFonts w:ascii="Times New Roman" w:eastAsia="Times New Roman" w:hAnsi="Times New Roman" w:cs="Times New Roman"/>
          <w:color w:val="000000"/>
          <w:sz w:val="24"/>
          <w:szCs w:val="24"/>
        </w:rPr>
        <w:t>3) особливим, встановленим законом порядком фінансування та матеріально-технічного забезпечення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45"/>
      <w:bookmarkEnd w:id="151"/>
      <w:r w:rsidRPr="00B27775">
        <w:rPr>
          <w:rFonts w:ascii="Times New Roman" w:eastAsia="Times New Roman" w:hAnsi="Times New Roman" w:cs="Times New Roman"/>
          <w:color w:val="000000"/>
          <w:sz w:val="24"/>
          <w:szCs w:val="24"/>
        </w:rPr>
        <w:t>4) належними умовами оплати праці членів та службовців апарату Національного агентства, визначеними цим та іншими законами;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46"/>
      <w:bookmarkEnd w:id="152"/>
      <w:r w:rsidRPr="00B27775">
        <w:rPr>
          <w:rFonts w:ascii="Times New Roman" w:eastAsia="Times New Roman" w:hAnsi="Times New Roman" w:cs="Times New Roman"/>
          <w:color w:val="000000"/>
          <w:sz w:val="24"/>
          <w:szCs w:val="24"/>
        </w:rPr>
        <w:t>5) прозорістю його діяльності;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47"/>
      <w:bookmarkEnd w:id="153"/>
      <w:r w:rsidRPr="00B27775">
        <w:rPr>
          <w:rFonts w:ascii="Times New Roman" w:eastAsia="Times New Roman" w:hAnsi="Times New Roman" w:cs="Times New Roman"/>
          <w:color w:val="000000"/>
          <w:sz w:val="24"/>
          <w:szCs w:val="24"/>
        </w:rPr>
        <w:t>6) в інший спосіб, визначений цим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48"/>
      <w:bookmarkEnd w:id="154"/>
      <w:r w:rsidRPr="00B27775">
        <w:rPr>
          <w:rFonts w:ascii="Times New Roman" w:eastAsia="Times New Roman" w:hAnsi="Times New Roman" w:cs="Times New Roman"/>
          <w:color w:val="000000"/>
          <w:sz w:val="24"/>
          <w:szCs w:val="24"/>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49"/>
      <w:bookmarkEnd w:id="155"/>
      <w:r w:rsidRPr="00B27775">
        <w:rPr>
          <w:rFonts w:ascii="Times New Roman" w:eastAsia="Times New Roman" w:hAnsi="Times New Roman" w:cs="Times New Roman"/>
          <w:color w:val="000000"/>
          <w:sz w:val="24"/>
          <w:szCs w:val="24"/>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50"/>
      <w:bookmarkEnd w:id="156"/>
      <w:r w:rsidRPr="00B27775">
        <w:rPr>
          <w:rFonts w:ascii="Times New Roman" w:eastAsia="Times New Roman" w:hAnsi="Times New Roman" w:cs="Times New Roman"/>
          <w:color w:val="000000"/>
          <w:sz w:val="24"/>
          <w:szCs w:val="24"/>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51"/>
      <w:bookmarkEnd w:id="157"/>
      <w:r w:rsidRPr="00B27775">
        <w:rPr>
          <w:rFonts w:ascii="Times New Roman" w:eastAsia="Times New Roman" w:hAnsi="Times New Roman" w:cs="Times New Roman"/>
          <w:color w:val="000000"/>
          <w:sz w:val="24"/>
          <w:szCs w:val="24"/>
        </w:rPr>
        <w:lastRenderedPageBreak/>
        <w:t>5. Повідомлення про підозру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52"/>
      <w:bookmarkEnd w:id="158"/>
      <w:r w:rsidRPr="00B27775">
        <w:rPr>
          <w:rFonts w:ascii="Times New Roman" w:eastAsia="Times New Roman" w:hAnsi="Times New Roman" w:cs="Times New Roman"/>
          <w:color w:val="000000"/>
          <w:sz w:val="24"/>
          <w:szCs w:val="24"/>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53"/>
      <w:bookmarkEnd w:id="159"/>
      <w:r w:rsidRPr="00B27775">
        <w:rPr>
          <w:rFonts w:ascii="Times New Roman" w:eastAsia="Times New Roman" w:hAnsi="Times New Roman" w:cs="Times New Roman"/>
          <w:color w:val="000000"/>
          <w:sz w:val="24"/>
          <w:szCs w:val="24"/>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внутрішніх справ вживають необхідних заходів для забезпечення безпеки члена Національного агентства, його близьких осіб, збереження їхнього майна.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54"/>
      <w:bookmarkEnd w:id="160"/>
      <w:r w:rsidRPr="00B27775">
        <w:rPr>
          <w:rFonts w:ascii="Times New Roman" w:eastAsia="Times New Roman" w:hAnsi="Times New Roman" w:cs="Times New Roman"/>
          <w:color w:val="000000"/>
          <w:sz w:val="24"/>
          <w:szCs w:val="24"/>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55"/>
      <w:bookmarkEnd w:id="161"/>
      <w:r w:rsidRPr="00B27775">
        <w:rPr>
          <w:rFonts w:ascii="Times New Roman" w:eastAsia="Times New Roman" w:hAnsi="Times New Roman" w:cs="Times New Roman"/>
          <w:color w:val="000000"/>
          <w:sz w:val="24"/>
          <w:szCs w:val="24"/>
        </w:rPr>
        <w:t>8. Член Національного агентства має право на забезпечення засобами захисту, які надаються йому органами внутрішніх справ.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56"/>
      <w:bookmarkEnd w:id="162"/>
      <w:r w:rsidRPr="00B27775">
        <w:rPr>
          <w:rFonts w:ascii="Times New Roman" w:eastAsia="Times New Roman" w:hAnsi="Times New Roman" w:cs="Times New Roman"/>
          <w:b/>
          <w:bCs/>
          <w:color w:val="000000"/>
          <w:sz w:val="24"/>
          <w:szCs w:val="24"/>
        </w:rPr>
        <w:t>Стаття 10. </w:t>
      </w:r>
      <w:r w:rsidRPr="00B27775">
        <w:rPr>
          <w:rFonts w:ascii="Times New Roman" w:eastAsia="Times New Roman" w:hAnsi="Times New Roman" w:cs="Times New Roman"/>
          <w:color w:val="000000"/>
          <w:sz w:val="24"/>
          <w:szCs w:val="24"/>
        </w:rPr>
        <w:t>Правовий статус членів, працівників апарату та територіальних органів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57"/>
      <w:bookmarkEnd w:id="163"/>
      <w:r w:rsidRPr="00B27775">
        <w:rPr>
          <w:rFonts w:ascii="Times New Roman" w:eastAsia="Times New Roman" w:hAnsi="Times New Roman" w:cs="Times New Roman"/>
          <w:color w:val="000000"/>
          <w:sz w:val="24"/>
          <w:szCs w:val="24"/>
        </w:rPr>
        <w:t>1. Члени Національного агентства є державними службовцями.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58"/>
      <w:bookmarkEnd w:id="164"/>
      <w:r w:rsidRPr="00B27775">
        <w:rPr>
          <w:rFonts w:ascii="Times New Roman" w:eastAsia="Times New Roman" w:hAnsi="Times New Roman" w:cs="Times New Roman"/>
          <w:color w:val="000000"/>
          <w:sz w:val="24"/>
          <w:szCs w:val="24"/>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59"/>
      <w:bookmarkEnd w:id="165"/>
      <w:r w:rsidRPr="00B27775">
        <w:rPr>
          <w:rFonts w:ascii="Times New Roman" w:eastAsia="Times New Roman" w:hAnsi="Times New Roman" w:cs="Times New Roman"/>
          <w:b/>
          <w:bCs/>
          <w:color w:val="000000"/>
          <w:sz w:val="24"/>
          <w:szCs w:val="24"/>
        </w:rPr>
        <w:t>Стаття 11. </w:t>
      </w:r>
      <w:r w:rsidRPr="00B27775">
        <w:rPr>
          <w:rFonts w:ascii="Times New Roman" w:eastAsia="Times New Roman" w:hAnsi="Times New Roman" w:cs="Times New Roman"/>
          <w:color w:val="000000"/>
          <w:sz w:val="24"/>
          <w:szCs w:val="24"/>
        </w:rPr>
        <w:t>Повноваження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60"/>
      <w:bookmarkEnd w:id="166"/>
      <w:r w:rsidRPr="00B27775">
        <w:rPr>
          <w:rFonts w:ascii="Times New Roman" w:eastAsia="Times New Roman" w:hAnsi="Times New Roman" w:cs="Times New Roman"/>
          <w:color w:val="000000"/>
          <w:sz w:val="24"/>
          <w:szCs w:val="24"/>
        </w:rPr>
        <w:t>1. До повноважень Національного агентства належать: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61"/>
      <w:bookmarkEnd w:id="167"/>
      <w:r w:rsidRPr="00B27775">
        <w:rPr>
          <w:rFonts w:ascii="Times New Roman" w:eastAsia="Times New Roman" w:hAnsi="Times New Roman" w:cs="Times New Roman"/>
          <w:color w:val="000000"/>
          <w:sz w:val="24"/>
          <w:szCs w:val="24"/>
        </w:rPr>
        <w:t>1) проведення аналізу: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62"/>
      <w:bookmarkEnd w:id="168"/>
      <w:r w:rsidRPr="00B27775">
        <w:rPr>
          <w:rFonts w:ascii="Times New Roman" w:eastAsia="Times New Roman" w:hAnsi="Times New Roman" w:cs="Times New Roman"/>
          <w:color w:val="000000"/>
          <w:sz w:val="24"/>
          <w:szCs w:val="24"/>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63"/>
      <w:bookmarkEnd w:id="169"/>
      <w:r w:rsidRPr="00B27775">
        <w:rPr>
          <w:rFonts w:ascii="Times New Roman" w:eastAsia="Times New Roman" w:hAnsi="Times New Roman" w:cs="Times New Roman"/>
          <w:color w:val="000000"/>
          <w:sz w:val="24"/>
          <w:szCs w:val="24"/>
        </w:rPr>
        <w:t>статистичних даних, результатів досліджень та іншої інформації стосовно ситуації щодо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64"/>
      <w:bookmarkEnd w:id="170"/>
      <w:r w:rsidRPr="00B27775">
        <w:rPr>
          <w:rFonts w:ascii="Times New Roman" w:eastAsia="Times New Roman" w:hAnsi="Times New Roman" w:cs="Times New Roman"/>
          <w:color w:val="000000"/>
          <w:sz w:val="24"/>
          <w:szCs w:val="24"/>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65"/>
      <w:bookmarkEnd w:id="171"/>
      <w:r w:rsidRPr="00B27775">
        <w:rPr>
          <w:rFonts w:ascii="Times New Roman" w:eastAsia="Times New Roman" w:hAnsi="Times New Roman" w:cs="Times New Roman"/>
          <w:color w:val="000000"/>
          <w:sz w:val="24"/>
          <w:szCs w:val="24"/>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66"/>
      <w:bookmarkEnd w:id="172"/>
      <w:r w:rsidRPr="00B27775">
        <w:rPr>
          <w:rFonts w:ascii="Times New Roman" w:eastAsia="Times New Roman" w:hAnsi="Times New Roman" w:cs="Times New Roman"/>
          <w:color w:val="000000"/>
          <w:sz w:val="24"/>
          <w:szCs w:val="24"/>
        </w:rPr>
        <w:t>4) формування та реалізація антикорупційної політики, розроблення проектів нормативно-правових актів з цих питань;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67"/>
      <w:bookmarkEnd w:id="173"/>
      <w:r w:rsidRPr="00B27775">
        <w:rPr>
          <w:rFonts w:ascii="Times New Roman" w:eastAsia="Times New Roman" w:hAnsi="Times New Roman" w:cs="Times New Roman"/>
          <w:color w:val="000000"/>
          <w:sz w:val="24"/>
          <w:szCs w:val="24"/>
        </w:rPr>
        <w:t>5) організація проведення досліджень з питань вивчення ситуації щодо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68"/>
      <w:bookmarkEnd w:id="174"/>
      <w:r w:rsidRPr="00B27775">
        <w:rPr>
          <w:rFonts w:ascii="Times New Roman" w:eastAsia="Times New Roman" w:hAnsi="Times New Roman" w:cs="Times New Roman"/>
          <w:color w:val="000000"/>
          <w:sz w:val="24"/>
          <w:szCs w:val="24"/>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69"/>
      <w:bookmarkEnd w:id="175"/>
      <w:r w:rsidRPr="00B27775">
        <w:rPr>
          <w:rFonts w:ascii="Times New Roman" w:eastAsia="Times New Roman" w:hAnsi="Times New Roman" w:cs="Times New Roman"/>
          <w:color w:val="000000"/>
          <w:sz w:val="24"/>
          <w:szCs w:val="24"/>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70"/>
      <w:bookmarkEnd w:id="176"/>
      <w:r w:rsidRPr="00B27775">
        <w:rPr>
          <w:rFonts w:ascii="Times New Roman" w:eastAsia="Times New Roman" w:hAnsi="Times New Roman" w:cs="Times New Roman"/>
          <w:color w:val="000000"/>
          <w:sz w:val="24"/>
          <w:szCs w:val="24"/>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7" w:name="n171"/>
      <w:bookmarkEnd w:id="177"/>
      <w:r w:rsidRPr="00B27775">
        <w:rPr>
          <w:rFonts w:ascii="Times New Roman" w:eastAsia="Times New Roman" w:hAnsi="Times New Roman" w:cs="Times New Roman"/>
          <w:color w:val="000000"/>
          <w:sz w:val="24"/>
          <w:szCs w:val="24"/>
        </w:rPr>
        <w:lastRenderedPageBreak/>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72"/>
      <w:bookmarkEnd w:id="178"/>
      <w:r w:rsidRPr="00B27775">
        <w:rPr>
          <w:rFonts w:ascii="Times New Roman" w:eastAsia="Times New Roman" w:hAnsi="Times New Roman" w:cs="Times New Roman"/>
          <w:color w:val="000000"/>
          <w:sz w:val="24"/>
          <w:szCs w:val="24"/>
        </w:rPr>
        <w:t>10) затвердження відповідно до цього Закону правил етичної поведінки державних службовців та посадових осіб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173"/>
      <w:bookmarkEnd w:id="179"/>
      <w:r w:rsidRPr="00B27775">
        <w:rPr>
          <w:rFonts w:ascii="Times New Roman" w:eastAsia="Times New Roman" w:hAnsi="Times New Roman" w:cs="Times New Roman"/>
          <w:color w:val="000000"/>
          <w:sz w:val="24"/>
          <w:szCs w:val="24"/>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74"/>
      <w:bookmarkEnd w:id="180"/>
      <w:r w:rsidRPr="00B27775">
        <w:rPr>
          <w:rFonts w:ascii="Times New Roman" w:eastAsia="Times New Roman" w:hAnsi="Times New Roman" w:cs="Times New Roman"/>
          <w:color w:val="000000"/>
          <w:sz w:val="24"/>
          <w:szCs w:val="24"/>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75"/>
      <w:bookmarkEnd w:id="181"/>
      <w:r w:rsidRPr="00B27775">
        <w:rPr>
          <w:rFonts w:ascii="Times New Roman" w:eastAsia="Times New Roman" w:hAnsi="Times New Roman" w:cs="Times New Roman"/>
          <w:color w:val="000000"/>
          <w:sz w:val="24"/>
          <w:szCs w:val="24"/>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76"/>
      <w:bookmarkEnd w:id="182"/>
      <w:r w:rsidRPr="00B27775">
        <w:rPr>
          <w:rFonts w:ascii="Times New Roman" w:eastAsia="Times New Roman" w:hAnsi="Times New Roman" w:cs="Times New Roman"/>
          <w:color w:val="000000"/>
          <w:sz w:val="24"/>
          <w:szCs w:val="24"/>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77"/>
      <w:bookmarkEnd w:id="183"/>
      <w:r w:rsidRPr="00B27775">
        <w:rPr>
          <w:rFonts w:ascii="Times New Roman" w:eastAsia="Times New Roman" w:hAnsi="Times New Roman" w:cs="Times New Roman"/>
          <w:color w:val="000000"/>
          <w:sz w:val="24"/>
          <w:szCs w:val="24"/>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78"/>
      <w:bookmarkEnd w:id="184"/>
      <w:r w:rsidRPr="00B27775">
        <w:rPr>
          <w:rFonts w:ascii="Times New Roman" w:eastAsia="Times New Roman" w:hAnsi="Times New Roman" w:cs="Times New Roman"/>
          <w:color w:val="000000"/>
          <w:sz w:val="24"/>
          <w:szCs w:val="24"/>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179"/>
      <w:bookmarkEnd w:id="185"/>
      <w:r w:rsidRPr="00B27775">
        <w:rPr>
          <w:rFonts w:ascii="Times New Roman" w:eastAsia="Times New Roman" w:hAnsi="Times New Roman" w:cs="Times New Roman"/>
          <w:color w:val="000000"/>
          <w:sz w:val="24"/>
          <w:szCs w:val="24"/>
        </w:rPr>
        <w:t>17) залучення громадськості до формування, реалізації та моніторингу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80"/>
      <w:bookmarkEnd w:id="186"/>
      <w:r w:rsidRPr="00B27775">
        <w:rPr>
          <w:rFonts w:ascii="Times New Roman" w:eastAsia="Times New Roman" w:hAnsi="Times New Roman" w:cs="Times New Roman"/>
          <w:color w:val="000000"/>
          <w:sz w:val="24"/>
          <w:szCs w:val="24"/>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81"/>
      <w:bookmarkEnd w:id="187"/>
      <w:r w:rsidRPr="00B27775">
        <w:rPr>
          <w:rFonts w:ascii="Times New Roman" w:eastAsia="Times New Roman" w:hAnsi="Times New Roman" w:cs="Times New Roman"/>
          <w:color w:val="000000"/>
          <w:sz w:val="24"/>
          <w:szCs w:val="24"/>
        </w:rPr>
        <w:t>19) обмін інформацією з компетентними органами іноземних держав та міжнародними організаціями;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182"/>
      <w:bookmarkEnd w:id="188"/>
      <w:r w:rsidRPr="00B27775">
        <w:rPr>
          <w:rFonts w:ascii="Times New Roman" w:eastAsia="Times New Roman" w:hAnsi="Times New Roman" w:cs="Times New Roman"/>
          <w:color w:val="000000"/>
          <w:sz w:val="24"/>
          <w:szCs w:val="24"/>
        </w:rPr>
        <w:t>20) інші повноваження, визначені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183"/>
      <w:bookmarkEnd w:id="189"/>
      <w:r w:rsidRPr="00B27775">
        <w:rPr>
          <w:rFonts w:ascii="Times New Roman" w:eastAsia="Times New Roman" w:hAnsi="Times New Roman" w:cs="Times New Roman"/>
          <w:b/>
          <w:bCs/>
          <w:color w:val="000000"/>
          <w:sz w:val="24"/>
          <w:szCs w:val="24"/>
        </w:rPr>
        <w:t>Стаття 12. </w:t>
      </w:r>
      <w:r w:rsidRPr="00B27775">
        <w:rPr>
          <w:rFonts w:ascii="Times New Roman" w:eastAsia="Times New Roman" w:hAnsi="Times New Roman" w:cs="Times New Roman"/>
          <w:color w:val="000000"/>
          <w:sz w:val="24"/>
          <w:szCs w:val="24"/>
        </w:rPr>
        <w:t>Права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84"/>
      <w:bookmarkEnd w:id="190"/>
      <w:r w:rsidRPr="00B27775">
        <w:rPr>
          <w:rFonts w:ascii="Times New Roman" w:eastAsia="Times New Roman" w:hAnsi="Times New Roman" w:cs="Times New Roman"/>
          <w:color w:val="000000"/>
          <w:sz w:val="24"/>
          <w:szCs w:val="24"/>
        </w:rPr>
        <w:t>1. Національне агентство з метою виконання покладених на нього повноважень має такі права: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185"/>
      <w:bookmarkEnd w:id="191"/>
      <w:r w:rsidRPr="00B27775">
        <w:rPr>
          <w:rFonts w:ascii="Times New Roman" w:eastAsia="Times New Roman" w:hAnsi="Times New Roman" w:cs="Times New Roman"/>
          <w:color w:val="000000"/>
          <w:sz w:val="24"/>
          <w:szCs w:val="24"/>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86"/>
      <w:bookmarkEnd w:id="192"/>
      <w:r w:rsidRPr="00B27775">
        <w:rPr>
          <w:rFonts w:ascii="Times New Roman" w:eastAsia="Times New Roman" w:hAnsi="Times New Roman" w:cs="Times New Roman"/>
          <w:color w:val="000000"/>
          <w:sz w:val="24"/>
          <w:szCs w:val="24"/>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87"/>
      <w:bookmarkEnd w:id="193"/>
      <w:r w:rsidRPr="00B27775">
        <w:rPr>
          <w:rFonts w:ascii="Times New Roman" w:eastAsia="Times New Roman" w:hAnsi="Times New Roman" w:cs="Times New Roman"/>
          <w:color w:val="000000"/>
          <w:sz w:val="24"/>
          <w:szCs w:val="24"/>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188"/>
      <w:bookmarkEnd w:id="194"/>
      <w:r w:rsidRPr="00B27775">
        <w:rPr>
          <w:rFonts w:ascii="Times New Roman" w:eastAsia="Times New Roman" w:hAnsi="Times New Roman" w:cs="Times New Roman"/>
          <w:color w:val="000000"/>
          <w:sz w:val="24"/>
          <w:szCs w:val="24"/>
        </w:rPr>
        <w:t>4) створювати комісії та робочі групи, організовувати конференції, семінари і наради з питань запобігання і протидії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189"/>
      <w:bookmarkEnd w:id="195"/>
      <w:r w:rsidRPr="00B27775">
        <w:rPr>
          <w:rFonts w:ascii="Times New Roman" w:eastAsia="Times New Roman" w:hAnsi="Times New Roman" w:cs="Times New Roman"/>
          <w:color w:val="000000"/>
          <w:sz w:val="24"/>
          <w:szCs w:val="24"/>
        </w:rPr>
        <w:t>5) приймати з питань, що належать до його компетенції, обов’язкові для виконання нормативно-правові акти;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190"/>
      <w:bookmarkEnd w:id="196"/>
      <w:r w:rsidRPr="00B27775">
        <w:rPr>
          <w:rFonts w:ascii="Times New Roman" w:eastAsia="Times New Roman" w:hAnsi="Times New Roman" w:cs="Times New Roman"/>
          <w:color w:val="000000"/>
          <w:sz w:val="24"/>
          <w:szCs w:val="24"/>
        </w:rPr>
        <w:lastRenderedPageBreak/>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191"/>
      <w:bookmarkEnd w:id="197"/>
      <w:r w:rsidRPr="00B27775">
        <w:rPr>
          <w:rFonts w:ascii="Times New Roman" w:eastAsia="Times New Roman" w:hAnsi="Times New Roman" w:cs="Times New Roman"/>
          <w:color w:val="000000"/>
          <w:sz w:val="24"/>
          <w:szCs w:val="24"/>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192"/>
      <w:bookmarkEnd w:id="198"/>
      <w:r w:rsidRPr="00B27775">
        <w:rPr>
          <w:rFonts w:ascii="Times New Roman" w:eastAsia="Times New Roman" w:hAnsi="Times New Roman" w:cs="Times New Roman"/>
          <w:color w:val="000000"/>
          <w:sz w:val="24"/>
          <w:szCs w:val="24"/>
        </w:rPr>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193"/>
      <w:bookmarkEnd w:id="199"/>
      <w:r w:rsidRPr="00B27775">
        <w:rPr>
          <w:rFonts w:ascii="Times New Roman" w:eastAsia="Times New Roman" w:hAnsi="Times New Roman" w:cs="Times New Roman"/>
          <w:color w:val="000000"/>
          <w:sz w:val="24"/>
          <w:szCs w:val="24"/>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194"/>
      <w:bookmarkEnd w:id="200"/>
      <w:r w:rsidRPr="00B27775">
        <w:rPr>
          <w:rFonts w:ascii="Times New Roman" w:eastAsia="Times New Roman" w:hAnsi="Times New Roman" w:cs="Times New Roman"/>
          <w:color w:val="000000"/>
          <w:sz w:val="24"/>
          <w:szCs w:val="24"/>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195"/>
      <w:bookmarkEnd w:id="201"/>
      <w:r w:rsidRPr="00B27775">
        <w:rPr>
          <w:rFonts w:ascii="Times New Roman" w:eastAsia="Times New Roman" w:hAnsi="Times New Roman" w:cs="Times New Roman"/>
          <w:color w:val="000000"/>
          <w:sz w:val="24"/>
          <w:szCs w:val="24"/>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196"/>
      <w:bookmarkEnd w:id="202"/>
      <w:r w:rsidRPr="00B27775">
        <w:rPr>
          <w:rFonts w:ascii="Times New Roman" w:eastAsia="Times New Roman" w:hAnsi="Times New Roman" w:cs="Times New Roman"/>
          <w:color w:val="000000"/>
          <w:sz w:val="24"/>
          <w:szCs w:val="24"/>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996"/>
      <w:bookmarkEnd w:id="203"/>
      <w:r w:rsidRPr="00B27775">
        <w:rPr>
          <w:rFonts w:ascii="Times New Roman" w:eastAsia="Times New Roman" w:hAnsi="Times New Roman" w:cs="Times New Roman"/>
          <w:i/>
          <w:iCs/>
          <w:color w:val="000000"/>
          <w:sz w:val="24"/>
          <w:szCs w:val="24"/>
        </w:rPr>
        <w:t>{Пункт 12 частини першої статті 12 із змінами, внесеними згідно із Законом </w:t>
      </w:r>
      <w:hyperlink r:id="rId30" w:anchor="n401"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997"/>
      <w:bookmarkEnd w:id="204"/>
      <w:r w:rsidRPr="00B27775">
        <w:rPr>
          <w:rFonts w:ascii="Times New Roman" w:eastAsia="Times New Roman" w:hAnsi="Times New Roman" w:cs="Times New Roman"/>
          <w:color w:val="000000"/>
          <w:sz w:val="24"/>
          <w:szCs w:val="24"/>
        </w:rPr>
        <w:t>12</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998"/>
      <w:bookmarkEnd w:id="205"/>
      <w:r w:rsidRPr="00B27775">
        <w:rPr>
          <w:rFonts w:ascii="Times New Roman" w:eastAsia="Times New Roman" w:hAnsi="Times New Roman" w:cs="Times New Roman"/>
          <w:i/>
          <w:iCs/>
          <w:color w:val="000000"/>
          <w:sz w:val="24"/>
          <w:szCs w:val="24"/>
        </w:rPr>
        <w:t>{Частину першу статті 12 доповнено пунктом 12</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i/>
          <w:iCs/>
          <w:color w:val="000000"/>
          <w:sz w:val="24"/>
          <w:szCs w:val="24"/>
        </w:rPr>
        <w:t> згідно із Законом </w:t>
      </w:r>
      <w:hyperlink r:id="rId31" w:anchor="n402"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197"/>
      <w:bookmarkEnd w:id="206"/>
      <w:r w:rsidRPr="00B27775">
        <w:rPr>
          <w:rFonts w:ascii="Times New Roman" w:eastAsia="Times New Roman" w:hAnsi="Times New Roman" w:cs="Times New Roman"/>
          <w:color w:val="000000"/>
          <w:sz w:val="24"/>
          <w:szCs w:val="24"/>
        </w:rPr>
        <w:t>13) інші права, передбачені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198"/>
      <w:bookmarkEnd w:id="207"/>
      <w:r w:rsidRPr="00B27775">
        <w:rPr>
          <w:rFonts w:ascii="Times New Roman" w:eastAsia="Times New Roman" w:hAnsi="Times New Roman" w:cs="Times New Roman"/>
          <w:color w:val="000000"/>
          <w:sz w:val="24"/>
          <w:szCs w:val="24"/>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199"/>
      <w:bookmarkEnd w:id="208"/>
      <w:r w:rsidRPr="00B27775">
        <w:rPr>
          <w:rFonts w:ascii="Times New Roman" w:eastAsia="Times New Roman" w:hAnsi="Times New Roman" w:cs="Times New Roman"/>
          <w:color w:val="000000"/>
          <w:sz w:val="24"/>
          <w:szCs w:val="24"/>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200"/>
      <w:bookmarkEnd w:id="209"/>
      <w:r w:rsidRPr="00B27775">
        <w:rPr>
          <w:rFonts w:ascii="Times New Roman" w:eastAsia="Times New Roman" w:hAnsi="Times New Roman" w:cs="Times New Roman"/>
          <w:color w:val="000000"/>
          <w:sz w:val="24"/>
          <w:szCs w:val="24"/>
        </w:rPr>
        <w:t xml:space="preserve">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w:t>
      </w:r>
      <w:r w:rsidRPr="00B27775">
        <w:rPr>
          <w:rFonts w:ascii="Times New Roman" w:eastAsia="Times New Roman" w:hAnsi="Times New Roman" w:cs="Times New Roman"/>
          <w:color w:val="000000"/>
          <w:sz w:val="24"/>
          <w:szCs w:val="24"/>
        </w:rPr>
        <w:lastRenderedPageBreak/>
        <w:t>повідомляється не пізніше п’яти днів після отримання повідомлення про вчинене правопорушення.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999"/>
      <w:bookmarkEnd w:id="210"/>
      <w:r w:rsidRPr="00B27775">
        <w:rPr>
          <w:rFonts w:ascii="Times New Roman" w:eastAsia="Times New Roman" w:hAnsi="Times New Roman" w:cs="Times New Roman"/>
          <w:i/>
          <w:iCs/>
          <w:color w:val="000000"/>
          <w:sz w:val="24"/>
          <w:szCs w:val="24"/>
        </w:rPr>
        <w:t>{Частина третя статті 12в редакції Закону </w:t>
      </w:r>
      <w:hyperlink r:id="rId32" w:anchor="n404"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201"/>
      <w:bookmarkEnd w:id="211"/>
      <w:r w:rsidRPr="00B27775">
        <w:rPr>
          <w:rFonts w:ascii="Times New Roman" w:eastAsia="Times New Roman" w:hAnsi="Times New Roman" w:cs="Times New Roman"/>
          <w:color w:val="000000"/>
          <w:sz w:val="24"/>
          <w:szCs w:val="24"/>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202"/>
      <w:bookmarkEnd w:id="212"/>
      <w:r w:rsidRPr="00B27775">
        <w:rPr>
          <w:rFonts w:ascii="Times New Roman" w:eastAsia="Times New Roman" w:hAnsi="Times New Roman" w:cs="Times New Roman"/>
          <w:color w:val="000000"/>
          <w:sz w:val="24"/>
          <w:szCs w:val="24"/>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03"/>
      <w:bookmarkEnd w:id="213"/>
      <w:r w:rsidRPr="00B27775">
        <w:rPr>
          <w:rFonts w:ascii="Times New Roman" w:eastAsia="Times New Roman" w:hAnsi="Times New Roman" w:cs="Times New Roman"/>
          <w:color w:val="000000"/>
          <w:sz w:val="24"/>
          <w:szCs w:val="24"/>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04"/>
      <w:bookmarkEnd w:id="214"/>
      <w:r w:rsidRPr="00B27775">
        <w:rPr>
          <w:rFonts w:ascii="Times New Roman" w:eastAsia="Times New Roman" w:hAnsi="Times New Roman" w:cs="Times New Roman"/>
          <w:color w:val="000000"/>
          <w:sz w:val="24"/>
          <w:szCs w:val="24"/>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5" w:name="n205"/>
      <w:bookmarkEnd w:id="215"/>
      <w:r w:rsidRPr="00B27775">
        <w:rPr>
          <w:rFonts w:ascii="Times New Roman" w:eastAsia="Times New Roman" w:hAnsi="Times New Roman" w:cs="Times New Roman"/>
          <w:b/>
          <w:bCs/>
          <w:color w:val="000000"/>
          <w:sz w:val="24"/>
          <w:szCs w:val="24"/>
        </w:rPr>
        <w:t>Стаття 13. </w:t>
      </w:r>
      <w:r w:rsidRPr="00B27775">
        <w:rPr>
          <w:rFonts w:ascii="Times New Roman" w:eastAsia="Times New Roman" w:hAnsi="Times New Roman" w:cs="Times New Roman"/>
          <w:color w:val="000000"/>
          <w:sz w:val="24"/>
          <w:szCs w:val="24"/>
        </w:rPr>
        <w:t>Уповноважені особи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206"/>
      <w:bookmarkEnd w:id="216"/>
      <w:r w:rsidRPr="00B27775">
        <w:rPr>
          <w:rFonts w:ascii="Times New Roman" w:eastAsia="Times New Roman" w:hAnsi="Times New Roman" w:cs="Times New Roman"/>
          <w:color w:val="000000"/>
          <w:sz w:val="24"/>
          <w:szCs w:val="24"/>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207"/>
      <w:bookmarkEnd w:id="217"/>
      <w:r w:rsidRPr="00B27775">
        <w:rPr>
          <w:rFonts w:ascii="Times New Roman" w:eastAsia="Times New Roman" w:hAnsi="Times New Roman" w:cs="Times New Roman"/>
          <w:color w:val="000000"/>
          <w:sz w:val="24"/>
          <w:szCs w:val="24"/>
        </w:rPr>
        <w:t>2. Уповноважені особи Національного агентства мають право:</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8" w:name="n208"/>
      <w:bookmarkEnd w:id="218"/>
      <w:r w:rsidRPr="00B27775">
        <w:rPr>
          <w:rFonts w:ascii="Times New Roman" w:eastAsia="Times New Roman" w:hAnsi="Times New Roman" w:cs="Times New Roman"/>
          <w:color w:val="000000"/>
          <w:sz w:val="24"/>
          <w:szCs w:val="24"/>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9" w:name="n209"/>
      <w:bookmarkEnd w:id="219"/>
      <w:r w:rsidRPr="00B27775">
        <w:rPr>
          <w:rFonts w:ascii="Times New Roman" w:eastAsia="Times New Roman" w:hAnsi="Times New Roman" w:cs="Times New Roman"/>
          <w:color w:val="000000"/>
          <w:sz w:val="24"/>
          <w:szCs w:val="24"/>
        </w:rPr>
        <w:t>вимагати необхідні документи та іншу інформацію у зв’язку з реалізацією своїх повноважень з урахуванням обмежень, встановлених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0" w:name="n210"/>
      <w:bookmarkEnd w:id="220"/>
      <w:r w:rsidRPr="00B27775">
        <w:rPr>
          <w:rFonts w:ascii="Times New Roman" w:eastAsia="Times New Roman" w:hAnsi="Times New Roman" w:cs="Times New Roman"/>
          <w:color w:val="000000"/>
          <w:sz w:val="24"/>
          <w:szCs w:val="24"/>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1" w:name="n211"/>
      <w:bookmarkEnd w:id="221"/>
      <w:r w:rsidRPr="00B27775">
        <w:rPr>
          <w:rFonts w:ascii="Times New Roman" w:eastAsia="Times New Roman" w:hAnsi="Times New Roman" w:cs="Times New Roman"/>
          <w:color w:val="000000"/>
          <w:sz w:val="24"/>
          <w:szCs w:val="24"/>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2" w:name="n212"/>
      <w:bookmarkEnd w:id="222"/>
      <w:r w:rsidRPr="00B27775">
        <w:rPr>
          <w:rFonts w:ascii="Times New Roman" w:eastAsia="Times New Roman" w:hAnsi="Times New Roman" w:cs="Times New Roman"/>
          <w:color w:val="000000"/>
          <w:sz w:val="24"/>
          <w:szCs w:val="24"/>
        </w:rPr>
        <w:t>представляти Національне агентство в судах у порядку, встановленому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3" w:name="n213"/>
      <w:bookmarkEnd w:id="223"/>
      <w:r w:rsidRPr="00B27775">
        <w:rPr>
          <w:rFonts w:ascii="Times New Roman" w:eastAsia="Times New Roman" w:hAnsi="Times New Roman" w:cs="Times New Roman"/>
          <w:color w:val="000000"/>
          <w:sz w:val="24"/>
          <w:szCs w:val="24"/>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4" w:name="n214"/>
      <w:bookmarkEnd w:id="224"/>
      <w:r w:rsidRPr="00B27775">
        <w:rPr>
          <w:rFonts w:ascii="Times New Roman" w:eastAsia="Times New Roman" w:hAnsi="Times New Roman" w:cs="Times New Roman"/>
          <w:color w:val="000000"/>
          <w:sz w:val="24"/>
          <w:szCs w:val="24"/>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5" w:name="n215"/>
      <w:bookmarkEnd w:id="225"/>
      <w:r w:rsidRPr="00B27775">
        <w:rPr>
          <w:rFonts w:ascii="Times New Roman" w:eastAsia="Times New Roman" w:hAnsi="Times New Roman" w:cs="Times New Roman"/>
          <w:b/>
          <w:bCs/>
          <w:color w:val="000000"/>
          <w:sz w:val="24"/>
          <w:szCs w:val="24"/>
        </w:rPr>
        <w:t>Стаття 14. </w:t>
      </w:r>
      <w:r w:rsidRPr="00B27775">
        <w:rPr>
          <w:rFonts w:ascii="Times New Roman" w:eastAsia="Times New Roman" w:hAnsi="Times New Roman" w:cs="Times New Roman"/>
          <w:color w:val="000000"/>
          <w:sz w:val="24"/>
          <w:szCs w:val="24"/>
        </w:rPr>
        <w:t>Контроль за діяльністю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6" w:name="n216"/>
      <w:bookmarkEnd w:id="226"/>
      <w:r w:rsidRPr="00B27775">
        <w:rPr>
          <w:rFonts w:ascii="Times New Roman" w:eastAsia="Times New Roman" w:hAnsi="Times New Roman" w:cs="Times New Roman"/>
          <w:color w:val="000000"/>
          <w:sz w:val="24"/>
          <w:szCs w:val="24"/>
        </w:rPr>
        <w:t>1. Контроль за витрачанням Національним агентством коштів здійснюється Рахунковою палатою шляхом проведення аудиту один раз на два роки.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7" w:name="n217"/>
      <w:bookmarkEnd w:id="227"/>
      <w:r w:rsidRPr="00B27775">
        <w:rPr>
          <w:rFonts w:ascii="Times New Roman" w:eastAsia="Times New Roman" w:hAnsi="Times New Roman" w:cs="Times New Roman"/>
          <w:color w:val="000000"/>
          <w:sz w:val="24"/>
          <w:szCs w:val="24"/>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28" w:name="n218"/>
    <w:bookmarkEnd w:id="228"/>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"http://zakon2.rada.gov.ua/laws/show/140-2015-%D0%BF/paran9" \l "n9"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Порядок</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організації та проведення конкурсу з формування Громадської ради при Національному агентстві визначається Кабінетом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9" w:name="n219"/>
      <w:bookmarkEnd w:id="229"/>
      <w:r w:rsidRPr="00B27775">
        <w:rPr>
          <w:rFonts w:ascii="Times New Roman" w:eastAsia="Times New Roman" w:hAnsi="Times New Roman" w:cs="Times New Roman"/>
          <w:color w:val="000000"/>
          <w:sz w:val="24"/>
          <w:szCs w:val="24"/>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0" w:name="n220"/>
      <w:bookmarkEnd w:id="230"/>
      <w:r w:rsidRPr="00B27775">
        <w:rPr>
          <w:rFonts w:ascii="Times New Roman" w:eastAsia="Times New Roman" w:hAnsi="Times New Roman" w:cs="Times New Roman"/>
          <w:color w:val="000000"/>
          <w:sz w:val="24"/>
          <w:szCs w:val="24"/>
        </w:rPr>
        <w:lastRenderedPageBreak/>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1" w:name="n221"/>
      <w:bookmarkEnd w:id="231"/>
      <w:r w:rsidRPr="00B27775">
        <w:rPr>
          <w:rFonts w:ascii="Times New Roman" w:eastAsia="Times New Roman" w:hAnsi="Times New Roman" w:cs="Times New Roman"/>
          <w:b/>
          <w:bCs/>
          <w:color w:val="000000"/>
          <w:sz w:val="24"/>
          <w:szCs w:val="24"/>
        </w:rPr>
        <w:t>Стаття 15. </w:t>
      </w:r>
      <w:r w:rsidRPr="00B27775">
        <w:rPr>
          <w:rFonts w:ascii="Times New Roman" w:eastAsia="Times New Roman" w:hAnsi="Times New Roman" w:cs="Times New Roman"/>
          <w:color w:val="000000"/>
          <w:sz w:val="24"/>
          <w:szCs w:val="24"/>
        </w:rPr>
        <w:t>Соціальний захист членів та працівників апарату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2" w:name="n222"/>
      <w:bookmarkEnd w:id="232"/>
      <w:r w:rsidRPr="00B27775">
        <w:rPr>
          <w:rFonts w:ascii="Times New Roman" w:eastAsia="Times New Roman" w:hAnsi="Times New Roman" w:cs="Times New Roman"/>
          <w:color w:val="000000"/>
          <w:sz w:val="24"/>
          <w:szCs w:val="24"/>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3" w:name="n990"/>
      <w:bookmarkEnd w:id="233"/>
      <w:r w:rsidRPr="00B27775">
        <w:rPr>
          <w:rFonts w:ascii="Times New Roman" w:eastAsia="Times New Roman" w:hAnsi="Times New Roman" w:cs="Times New Roman"/>
          <w:i/>
          <w:iCs/>
          <w:color w:val="000000"/>
          <w:sz w:val="24"/>
          <w:szCs w:val="24"/>
        </w:rPr>
        <w:t>{Частина перша статті 15 в редакції Закону</w:t>
      </w:r>
      <w:r w:rsidRPr="00B27775">
        <w:rPr>
          <w:rFonts w:ascii="Times New Roman" w:eastAsia="Times New Roman" w:hAnsi="Times New Roman" w:cs="Times New Roman"/>
          <w:color w:val="000000"/>
          <w:sz w:val="24"/>
          <w:szCs w:val="24"/>
        </w:rPr>
        <w:t> </w:t>
      </w:r>
      <w:hyperlink r:id="rId33" w:anchor="n900" w:tgtFrame="_blank" w:history="1">
        <w:r w:rsidRPr="00B27775">
          <w:rPr>
            <w:rFonts w:ascii="Times New Roman" w:eastAsia="Times New Roman" w:hAnsi="Times New Roman" w:cs="Times New Roman"/>
            <w:i/>
            <w:iCs/>
            <w:color w:val="000099"/>
            <w:sz w:val="24"/>
            <w:szCs w:val="24"/>
            <w:u w:val="single"/>
          </w:rPr>
          <w:t>№ 77-VIII від 28.12.2014</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4" w:name="n223"/>
      <w:bookmarkEnd w:id="234"/>
      <w:r w:rsidRPr="00B27775">
        <w:rPr>
          <w:rFonts w:ascii="Times New Roman" w:eastAsia="Times New Roman" w:hAnsi="Times New Roman" w:cs="Times New Roman"/>
          <w:color w:val="000000"/>
          <w:sz w:val="24"/>
          <w:szCs w:val="24"/>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5" w:name="n224"/>
      <w:bookmarkEnd w:id="235"/>
      <w:r w:rsidRPr="00B27775">
        <w:rPr>
          <w:rFonts w:ascii="Times New Roman" w:eastAsia="Times New Roman" w:hAnsi="Times New Roman" w:cs="Times New Roman"/>
          <w:i/>
          <w:iCs/>
          <w:color w:val="000000"/>
          <w:sz w:val="24"/>
          <w:szCs w:val="24"/>
        </w:rPr>
        <w:t>{Частину третю статті 15 виключено на підставі Закону</w:t>
      </w:r>
      <w:r w:rsidRPr="00B27775">
        <w:rPr>
          <w:rFonts w:ascii="Times New Roman" w:eastAsia="Times New Roman" w:hAnsi="Times New Roman" w:cs="Times New Roman"/>
          <w:color w:val="000000"/>
          <w:sz w:val="24"/>
          <w:szCs w:val="24"/>
        </w:rPr>
        <w:t> </w:t>
      </w:r>
      <w:hyperlink r:id="rId34" w:anchor="n902" w:tgtFrame="_blank" w:history="1">
        <w:r w:rsidRPr="00B27775">
          <w:rPr>
            <w:rFonts w:ascii="Times New Roman" w:eastAsia="Times New Roman" w:hAnsi="Times New Roman" w:cs="Times New Roman"/>
            <w:i/>
            <w:iCs/>
            <w:color w:val="000099"/>
            <w:sz w:val="24"/>
            <w:szCs w:val="24"/>
            <w:u w:val="single"/>
          </w:rPr>
          <w:t>№ 77-VIII від 28.12.2014</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6" w:name="n225"/>
      <w:bookmarkEnd w:id="236"/>
      <w:r w:rsidRPr="00B27775">
        <w:rPr>
          <w:rFonts w:ascii="Times New Roman" w:eastAsia="Times New Roman" w:hAnsi="Times New Roman" w:cs="Times New Roman"/>
          <w:color w:val="000000"/>
          <w:sz w:val="24"/>
          <w:szCs w:val="24"/>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7" w:name="n226"/>
      <w:bookmarkEnd w:id="237"/>
      <w:r w:rsidRPr="00B27775">
        <w:rPr>
          <w:rFonts w:ascii="Times New Roman" w:eastAsia="Times New Roman" w:hAnsi="Times New Roman" w:cs="Times New Roman"/>
          <w:b/>
          <w:bCs/>
          <w:color w:val="000000"/>
          <w:sz w:val="24"/>
          <w:szCs w:val="24"/>
        </w:rPr>
        <w:t>Стаття 16. </w:t>
      </w:r>
      <w:r w:rsidRPr="00B27775">
        <w:rPr>
          <w:rFonts w:ascii="Times New Roman" w:eastAsia="Times New Roman" w:hAnsi="Times New Roman" w:cs="Times New Roman"/>
          <w:color w:val="000000"/>
          <w:sz w:val="24"/>
          <w:szCs w:val="24"/>
        </w:rPr>
        <w:t>Оплата праці членів та працівників апарату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8" w:name="n227"/>
      <w:bookmarkEnd w:id="238"/>
      <w:r w:rsidRPr="00B27775">
        <w:rPr>
          <w:rFonts w:ascii="Times New Roman" w:eastAsia="Times New Roman" w:hAnsi="Times New Roman" w:cs="Times New Roman"/>
          <w:color w:val="000000"/>
          <w:sz w:val="24"/>
          <w:szCs w:val="24"/>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9" w:name="n228"/>
      <w:bookmarkEnd w:id="239"/>
      <w:r w:rsidRPr="00B27775">
        <w:rPr>
          <w:rFonts w:ascii="Times New Roman" w:eastAsia="Times New Roman" w:hAnsi="Times New Roman" w:cs="Times New Roman"/>
          <w:color w:val="000000"/>
          <w:sz w:val="24"/>
          <w:szCs w:val="24"/>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0" w:name="n229"/>
      <w:bookmarkEnd w:id="240"/>
      <w:r w:rsidRPr="00B27775">
        <w:rPr>
          <w:rFonts w:ascii="Times New Roman" w:eastAsia="Times New Roman" w:hAnsi="Times New Roman" w:cs="Times New Roman"/>
          <w:color w:val="000000"/>
          <w:sz w:val="24"/>
          <w:szCs w:val="24"/>
        </w:rPr>
        <w:t>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1" w:name="n230"/>
      <w:bookmarkEnd w:id="241"/>
      <w:r w:rsidRPr="00B27775">
        <w:rPr>
          <w:rFonts w:ascii="Times New Roman" w:eastAsia="Times New Roman" w:hAnsi="Times New Roman" w:cs="Times New Roman"/>
          <w:color w:val="000000"/>
          <w:sz w:val="24"/>
          <w:szCs w:val="24"/>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35" w:tgtFrame="_blank" w:history="1">
        <w:r w:rsidRPr="00B27775">
          <w:rPr>
            <w:rFonts w:ascii="Times New Roman" w:eastAsia="Times New Roman" w:hAnsi="Times New Roman" w:cs="Times New Roman"/>
            <w:color w:val="000099"/>
            <w:sz w:val="24"/>
            <w:szCs w:val="24"/>
            <w:u w:val="single"/>
          </w:rPr>
          <w:t>Закону України</w:t>
        </w:r>
      </w:hyperlink>
      <w:r w:rsidRPr="00B27775">
        <w:rPr>
          <w:rFonts w:ascii="Times New Roman" w:eastAsia="Times New Roman" w:hAnsi="Times New Roman" w:cs="Times New Roman"/>
          <w:color w:val="000000"/>
          <w:sz w:val="24"/>
          <w:szCs w:val="24"/>
        </w:rPr>
        <w:t>"Про державну службу".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2" w:name="n231"/>
      <w:bookmarkEnd w:id="242"/>
      <w:r w:rsidRPr="00B27775">
        <w:rPr>
          <w:rFonts w:ascii="Times New Roman" w:eastAsia="Times New Roman" w:hAnsi="Times New Roman" w:cs="Times New Roman"/>
          <w:b/>
          <w:bCs/>
          <w:color w:val="000000"/>
          <w:sz w:val="24"/>
          <w:szCs w:val="24"/>
        </w:rPr>
        <w:t>Стаття 17. </w:t>
      </w:r>
      <w:r w:rsidRPr="00B27775">
        <w:rPr>
          <w:rFonts w:ascii="Times New Roman" w:eastAsia="Times New Roman" w:hAnsi="Times New Roman" w:cs="Times New Roman"/>
          <w:color w:val="000000"/>
          <w:sz w:val="24"/>
          <w:szCs w:val="24"/>
        </w:rPr>
        <w:t>Фінансове та матеріально-технічне забезпечення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3" w:name="n232"/>
      <w:bookmarkEnd w:id="243"/>
      <w:r w:rsidRPr="00B27775">
        <w:rPr>
          <w:rFonts w:ascii="Times New Roman" w:eastAsia="Times New Roman" w:hAnsi="Times New Roman" w:cs="Times New Roman"/>
          <w:color w:val="000000"/>
          <w:sz w:val="24"/>
          <w:szCs w:val="24"/>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4" w:name="n233"/>
      <w:bookmarkEnd w:id="244"/>
      <w:r w:rsidRPr="00B27775">
        <w:rPr>
          <w:rFonts w:ascii="Times New Roman" w:eastAsia="Times New Roman" w:hAnsi="Times New Roman" w:cs="Times New Roman"/>
          <w:color w:val="000000"/>
          <w:sz w:val="24"/>
          <w:szCs w:val="24"/>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5" w:name="n234"/>
      <w:bookmarkEnd w:id="245"/>
      <w:r w:rsidRPr="00B27775">
        <w:rPr>
          <w:rFonts w:ascii="Times New Roman" w:eastAsia="Times New Roman" w:hAnsi="Times New Roman" w:cs="Times New Roman"/>
          <w:color w:val="000000"/>
          <w:sz w:val="24"/>
          <w:szCs w:val="24"/>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6" w:name="n235"/>
      <w:bookmarkEnd w:id="246"/>
      <w:r w:rsidRPr="00B27775">
        <w:rPr>
          <w:rFonts w:ascii="Times New Roman" w:eastAsia="Times New Roman" w:hAnsi="Times New Roman" w:cs="Times New Roman"/>
          <w:color w:val="000000"/>
          <w:sz w:val="24"/>
          <w:szCs w:val="24"/>
        </w:rPr>
        <w:t>3. Національне агентство є головним розпорядником коштів Державного бюджету України, що виділяються на його фінансування.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7" w:name="n236"/>
      <w:bookmarkEnd w:id="247"/>
      <w:r w:rsidRPr="00B27775">
        <w:rPr>
          <w:rFonts w:ascii="Times New Roman" w:eastAsia="Times New Roman" w:hAnsi="Times New Roman" w:cs="Times New Roman"/>
          <w:color w:val="000000"/>
          <w:sz w:val="24"/>
          <w:szCs w:val="24"/>
        </w:rPr>
        <w:lastRenderedPageBreak/>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8" w:name="n237"/>
      <w:bookmarkEnd w:id="248"/>
      <w:r w:rsidRPr="00B27775">
        <w:rPr>
          <w:rFonts w:ascii="Times New Roman" w:eastAsia="Times New Roman" w:hAnsi="Times New Roman" w:cs="Times New Roman"/>
          <w:color w:val="000000"/>
          <w:sz w:val="24"/>
          <w:szCs w:val="24"/>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B27775" w:rsidRPr="00B27775" w:rsidRDefault="00B27775" w:rsidP="00B27775">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49" w:name="n238"/>
      <w:bookmarkEnd w:id="249"/>
      <w:r w:rsidRPr="00B27775">
        <w:rPr>
          <w:rFonts w:ascii="Times New Roman" w:eastAsia="Times New Roman" w:hAnsi="Times New Roman" w:cs="Times New Roman"/>
          <w:b/>
          <w:bCs/>
          <w:color w:val="000000"/>
          <w:sz w:val="28"/>
        </w:rPr>
        <w:t>Розділ III </w:t>
      </w:r>
      <w:r w:rsidRPr="00B27775">
        <w:rPr>
          <w:rFonts w:ascii="Times New Roman" w:eastAsia="Times New Roman" w:hAnsi="Times New Roman" w:cs="Times New Roman"/>
          <w:color w:val="000000"/>
          <w:sz w:val="24"/>
          <w:szCs w:val="24"/>
        </w:rPr>
        <w:br/>
      </w:r>
      <w:r w:rsidRPr="00B27775">
        <w:rPr>
          <w:rFonts w:ascii="Times New Roman" w:eastAsia="Times New Roman" w:hAnsi="Times New Roman" w:cs="Times New Roman"/>
          <w:b/>
          <w:bCs/>
          <w:color w:val="000000"/>
          <w:sz w:val="28"/>
        </w:rPr>
        <w:t>ФОРМУВАННЯ ТА РЕАЛІЗАЦІЯ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0" w:name="n239"/>
      <w:bookmarkEnd w:id="250"/>
      <w:r w:rsidRPr="00B27775">
        <w:rPr>
          <w:rFonts w:ascii="Times New Roman" w:eastAsia="Times New Roman" w:hAnsi="Times New Roman" w:cs="Times New Roman"/>
          <w:b/>
          <w:bCs/>
          <w:color w:val="000000"/>
          <w:sz w:val="24"/>
          <w:szCs w:val="24"/>
        </w:rPr>
        <w:t>Стаття 18. </w:t>
      </w:r>
      <w:r w:rsidRPr="00B27775">
        <w:rPr>
          <w:rFonts w:ascii="Times New Roman" w:eastAsia="Times New Roman" w:hAnsi="Times New Roman" w:cs="Times New Roman"/>
          <w:color w:val="000000"/>
          <w:sz w:val="24"/>
          <w:szCs w:val="24"/>
        </w:rPr>
        <w:t>Антикорупційна політика</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1" w:name="n240"/>
      <w:bookmarkEnd w:id="251"/>
      <w:r w:rsidRPr="00B27775">
        <w:rPr>
          <w:rFonts w:ascii="Times New Roman" w:eastAsia="Times New Roman" w:hAnsi="Times New Roman" w:cs="Times New Roman"/>
          <w:color w:val="000000"/>
          <w:sz w:val="24"/>
          <w:szCs w:val="24"/>
        </w:rPr>
        <w:t>1. Засади антикорупційної політики (Антикорупційна стратегія) визначаються Верховною Радою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2" w:name="n241"/>
      <w:bookmarkEnd w:id="252"/>
      <w:r w:rsidRPr="00B27775">
        <w:rPr>
          <w:rFonts w:ascii="Times New Roman" w:eastAsia="Times New Roman" w:hAnsi="Times New Roman" w:cs="Times New Roman"/>
          <w:color w:val="000000"/>
          <w:sz w:val="24"/>
          <w:szCs w:val="24"/>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3" w:name="n242"/>
      <w:bookmarkEnd w:id="253"/>
      <w:r w:rsidRPr="00B27775">
        <w:rPr>
          <w:rFonts w:ascii="Times New Roman" w:eastAsia="Times New Roman" w:hAnsi="Times New Roman" w:cs="Times New Roman"/>
          <w:color w:val="000000"/>
          <w:sz w:val="24"/>
          <w:szCs w:val="24"/>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4" w:name="n243"/>
      <w:bookmarkEnd w:id="254"/>
      <w:r w:rsidRPr="00B27775">
        <w:rPr>
          <w:rFonts w:ascii="Times New Roman" w:eastAsia="Times New Roman" w:hAnsi="Times New Roman" w:cs="Times New Roman"/>
          <w:color w:val="000000"/>
          <w:sz w:val="24"/>
          <w:szCs w:val="24"/>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5" w:name="n244"/>
      <w:bookmarkEnd w:id="255"/>
      <w:r w:rsidRPr="00B27775">
        <w:rPr>
          <w:rFonts w:ascii="Times New Roman" w:eastAsia="Times New Roman" w:hAnsi="Times New Roman" w:cs="Times New Roman"/>
          <w:color w:val="000000"/>
          <w:sz w:val="24"/>
          <w:szCs w:val="24"/>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6" w:name="n245"/>
      <w:bookmarkEnd w:id="256"/>
      <w:r w:rsidRPr="00B27775">
        <w:rPr>
          <w:rFonts w:ascii="Times New Roman" w:eastAsia="Times New Roman" w:hAnsi="Times New Roman" w:cs="Times New Roman"/>
          <w:color w:val="000000"/>
          <w:sz w:val="24"/>
          <w:szCs w:val="24"/>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7" w:name="n246"/>
      <w:bookmarkEnd w:id="257"/>
      <w:r w:rsidRPr="00B27775">
        <w:rPr>
          <w:rFonts w:ascii="Times New Roman" w:eastAsia="Times New Roman" w:hAnsi="Times New Roman" w:cs="Times New Roman"/>
          <w:b/>
          <w:bCs/>
          <w:color w:val="000000"/>
          <w:sz w:val="24"/>
          <w:szCs w:val="24"/>
        </w:rPr>
        <w:t>Стаття 19. </w:t>
      </w:r>
      <w:r w:rsidRPr="00B27775">
        <w:rPr>
          <w:rFonts w:ascii="Times New Roman" w:eastAsia="Times New Roman" w:hAnsi="Times New Roman" w:cs="Times New Roman"/>
          <w:color w:val="000000"/>
          <w:sz w:val="24"/>
          <w:szCs w:val="24"/>
        </w:rPr>
        <w:t>Антикорупційні програми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8" w:name="n247"/>
      <w:bookmarkEnd w:id="258"/>
      <w:r w:rsidRPr="00B27775">
        <w:rPr>
          <w:rFonts w:ascii="Times New Roman" w:eastAsia="Times New Roman" w:hAnsi="Times New Roman" w:cs="Times New Roman"/>
          <w:color w:val="000000"/>
          <w:sz w:val="24"/>
          <w:szCs w:val="24"/>
        </w:rPr>
        <w:t>1. Антикорупційні програми приймаються 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9" w:name="n248"/>
      <w:bookmarkEnd w:id="259"/>
      <w:r w:rsidRPr="00B27775">
        <w:rPr>
          <w:rFonts w:ascii="Times New Roman" w:eastAsia="Times New Roman" w:hAnsi="Times New Roman" w:cs="Times New Roman"/>
          <w:color w:val="000000"/>
          <w:sz w:val="24"/>
          <w:szCs w:val="24"/>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B27775" w:rsidRDefault="00B27775" w:rsidP="00B27775">
      <w:pPr>
        <w:pStyle w:val="rvps2"/>
        <w:shd w:val="clear" w:color="auto" w:fill="FFFFFF"/>
        <w:spacing w:before="0" w:beforeAutospacing="0" w:after="150" w:afterAutospacing="0"/>
        <w:ind w:firstLine="450"/>
        <w:jc w:val="both"/>
        <w:textAlignment w:val="baseline"/>
        <w:rPr>
          <w:color w:val="000000"/>
        </w:rPr>
      </w:pPr>
      <w:r>
        <w:rPr>
          <w:color w:val="000000"/>
        </w:rPr>
        <w:t>Апараті Ради національної безпеки і оборони України - шляхом затвердження Секретарем Ради національної безпеки і оборони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0" w:name="n250"/>
      <w:bookmarkEnd w:id="260"/>
      <w:r>
        <w:rPr>
          <w:color w:val="000000"/>
        </w:rPr>
        <w:t>Національному банку України - шляхом затвердження Правлінням банку;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1" w:name="n1033"/>
      <w:bookmarkEnd w:id="261"/>
      <w:r>
        <w:rPr>
          <w:rStyle w:val="rvts46"/>
          <w:i/>
          <w:iCs/>
          <w:color w:val="000000"/>
          <w:bdr w:val="none" w:sz="0" w:space="0" w:color="auto" w:frame="1"/>
        </w:rPr>
        <w:t>{Абзац четвертий частини першої статті 19 із змінами, внесеними згідно із Законом</w:t>
      </w:r>
      <w:r>
        <w:rPr>
          <w:rStyle w:val="apple-converted-space"/>
          <w:i/>
          <w:iCs/>
          <w:color w:val="000000"/>
          <w:bdr w:val="none" w:sz="0" w:space="0" w:color="auto" w:frame="1"/>
        </w:rPr>
        <w:t> </w:t>
      </w:r>
      <w:hyperlink r:id="rId36" w:anchor="n448" w:tgtFrame="_blank" w:history="1">
        <w:r>
          <w:rPr>
            <w:rStyle w:val="a3"/>
            <w:i/>
            <w:iCs/>
            <w:color w:val="000099"/>
            <w:bdr w:val="none" w:sz="0" w:space="0" w:color="auto" w:frame="1"/>
          </w:rPr>
          <w:t>№ 576-VIII від 02.07.2015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2" w:name="n251"/>
      <w:bookmarkEnd w:id="262"/>
      <w:r>
        <w:rPr>
          <w:color w:val="000000"/>
        </w:rPr>
        <w:t>Рахунковій палаті, 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3" w:name="n1034"/>
      <w:bookmarkEnd w:id="263"/>
      <w:r>
        <w:rPr>
          <w:rStyle w:val="rvts46"/>
          <w:i/>
          <w:iCs/>
          <w:color w:val="000000"/>
          <w:bdr w:val="none" w:sz="0" w:space="0" w:color="auto" w:frame="1"/>
        </w:rPr>
        <w:t>{Абзац п'ятий частини першої статті 19 із змінами, внесеними згідно із Законом</w:t>
      </w:r>
      <w:r>
        <w:rPr>
          <w:rStyle w:val="apple-converted-space"/>
          <w:i/>
          <w:iCs/>
          <w:color w:val="000000"/>
          <w:bdr w:val="none" w:sz="0" w:space="0" w:color="auto" w:frame="1"/>
        </w:rPr>
        <w:t> </w:t>
      </w:r>
      <w:hyperlink r:id="rId37" w:anchor="n449" w:tgtFrame="_blank" w:history="1">
        <w:r>
          <w:rPr>
            <w:rStyle w:val="a3"/>
            <w:i/>
            <w:iCs/>
            <w:color w:val="000099"/>
            <w:bdr w:val="none" w:sz="0" w:space="0" w:color="auto" w:frame="1"/>
          </w:rPr>
          <w:t>№ 576-VIII від 02.07.2015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4" w:name="n252"/>
      <w:bookmarkEnd w:id="264"/>
      <w:r>
        <w:rPr>
          <w:color w:val="000000"/>
        </w:rPr>
        <w:t>Антикорупційні програми підлягають погодженню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5" w:name="n253"/>
      <w:bookmarkEnd w:id="265"/>
      <w:r>
        <w:rPr>
          <w:color w:val="000000"/>
        </w:rPr>
        <w:t>2. Антикорупційні програми повинні передбачати: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6" w:name="n254"/>
      <w:bookmarkEnd w:id="266"/>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7" w:name="n255"/>
      <w:bookmarkEnd w:id="267"/>
      <w:r>
        <w:rPr>
          <w:color w:val="000000"/>
        </w:rPr>
        <w:t>оцінку корупційних ризиків у діяльності органу, установи, організації, причини, що їх породжують та умови, що їм сприяють;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8" w:name="n256"/>
      <w:bookmarkEnd w:id="268"/>
      <w:r>
        <w:rPr>
          <w:color w:val="000000"/>
        </w:rPr>
        <w:lastRenderedPageBreak/>
        <w:t>заходи щодо усунення виявлених корупційних ризиків, осіб, відповідальних за їх виконання, строки та необхідні ресурси;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69" w:name="n257"/>
      <w:bookmarkEnd w:id="269"/>
      <w:r>
        <w:rPr>
          <w:color w:val="000000"/>
        </w:rPr>
        <w:t>навчання та заходи з поширення інформації щодо програм антикорупційного спрямування;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0" w:name="n258"/>
      <w:bookmarkEnd w:id="270"/>
      <w:r>
        <w:rPr>
          <w:color w:val="000000"/>
        </w:rPr>
        <w:t>процедури щодо моніторингу, оцінки виконання та періодичного перегляду програм;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1" w:name="n259"/>
      <w:bookmarkEnd w:id="271"/>
      <w:r>
        <w:rPr>
          <w:color w:val="000000"/>
        </w:rPr>
        <w:t>інші спрямовані на запобігання корупційним та пов’язаним з корупцією правопорушенням заходи.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2" w:name="n260"/>
      <w:bookmarkEnd w:id="272"/>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3" w:name="n261"/>
      <w:bookmarkEnd w:id="273"/>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4" w:name="n262"/>
      <w:bookmarkEnd w:id="274"/>
      <w:r>
        <w:rPr>
          <w:color w:val="000000"/>
        </w:rPr>
        <w:t>2. У національній доповіді щодо реалізації засад антикорупційної політики мають відображатися такі відомості: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5" w:name="n263"/>
      <w:bookmarkEnd w:id="275"/>
      <w:r>
        <w:rPr>
          <w:color w:val="000000"/>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6" w:name="n264"/>
      <w:bookmarkEnd w:id="276"/>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7" w:name="n265"/>
      <w:bookmarkEnd w:id="277"/>
      <w:r>
        <w:rPr>
          <w:color w:val="000000"/>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8" w:name="n266"/>
      <w:bookmarkEnd w:id="278"/>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79" w:name="n267"/>
      <w:bookmarkEnd w:id="279"/>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0" w:name="n268"/>
      <w:bookmarkEnd w:id="280"/>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1" w:name="n269"/>
      <w:bookmarkEnd w:id="281"/>
      <w:r>
        <w:rPr>
          <w:color w:val="000000"/>
        </w:rPr>
        <w:t>д) відомості окремо за категоріями осіб, зазначених у</w:t>
      </w:r>
      <w:r>
        <w:rPr>
          <w:rStyle w:val="apple-converted-space"/>
          <w:color w:val="000000"/>
        </w:rPr>
        <w:t> </w:t>
      </w:r>
      <w:hyperlink r:id="rId38"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2" w:name="n270"/>
      <w:bookmarkEnd w:id="282"/>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3" w:name="n271"/>
      <w:bookmarkEnd w:id="283"/>
      <w:r>
        <w:rPr>
          <w:color w:val="000000"/>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4" w:name="n272"/>
      <w:bookmarkEnd w:id="284"/>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5" w:name="n273"/>
      <w:bookmarkEnd w:id="285"/>
      <w:r>
        <w:rPr>
          <w:color w:val="000000"/>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6" w:name="n274"/>
      <w:bookmarkEnd w:id="286"/>
      <w:r>
        <w:rPr>
          <w:color w:val="000000"/>
        </w:rPr>
        <w:t>и) відомості про конфіскацію предметів та доходів від кримінальних корупційних правопорушень;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7" w:name="n275"/>
      <w:bookmarkEnd w:id="287"/>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8" w:name="n276"/>
      <w:bookmarkEnd w:id="288"/>
      <w:r>
        <w:rPr>
          <w:color w:val="000000"/>
        </w:rPr>
        <w:t xml:space="preserve">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w:t>
      </w:r>
      <w:r>
        <w:rPr>
          <w:color w:val="000000"/>
        </w:rPr>
        <w:lastRenderedPageBreak/>
        <w:t>місцевого самоврядування нормативно-правових актів, рішень, виданих (прийнятих) внаслідок вчинення корупційного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89" w:name="n277"/>
      <w:bookmarkEnd w:id="289"/>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0" w:name="n278"/>
      <w:bookmarkEnd w:id="290"/>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1" w:name="n279"/>
      <w:bookmarkEnd w:id="291"/>
      <w:r>
        <w:rPr>
          <w:color w:val="000000"/>
        </w:rPr>
        <w:t>л) співпрацю з недержавними організаціями і засобами масової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2" w:name="n280"/>
      <w:bookmarkEnd w:id="292"/>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3" w:name="n281"/>
      <w:bookmarkEnd w:id="293"/>
      <w:r>
        <w:rPr>
          <w:color w:val="000000"/>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4" w:name="n282"/>
      <w:bookmarkEnd w:id="294"/>
      <w:r>
        <w:rPr>
          <w:color w:val="000000"/>
        </w:rPr>
        <w:t>о) обсяги фінансування спеціально уповноважених суб’єктів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5" w:name="n283"/>
      <w:bookmarkEnd w:id="295"/>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6" w:name="n284"/>
      <w:bookmarkEnd w:id="296"/>
      <w:r>
        <w:rPr>
          <w:color w:val="000000"/>
        </w:rPr>
        <w:t>2) узагальнені результати антикорупційної експертизи нормативно-правових актів та проектів нормативно-правових актів;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7" w:name="n285"/>
      <w:bookmarkEnd w:id="297"/>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8" w:name="n286"/>
      <w:bookmarkEnd w:id="298"/>
      <w:r>
        <w:rPr>
          <w:color w:val="000000"/>
        </w:rPr>
        <w:t>4) узагальнений аналіз ситуації щодо корупції із зазначенням: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299" w:name="n287"/>
      <w:bookmarkEnd w:id="299"/>
      <w:r>
        <w:rPr>
          <w:color w:val="000000"/>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0" w:name="n288"/>
      <w:bookmarkEnd w:id="300"/>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1" w:name="n289"/>
      <w:bookmarkEnd w:id="301"/>
      <w:r>
        <w:rPr>
          <w:color w:val="000000"/>
        </w:rPr>
        <w:t>в) стану виконання міжнародно-правових зобов’язань у сфері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2" w:name="n290"/>
      <w:bookmarkEnd w:id="302"/>
      <w:r>
        <w:rPr>
          <w:color w:val="000000"/>
        </w:rPr>
        <w:t>г) впливу здійснюваних заходів на рівень корупції на основі статистичних даних та результатів соціологічних досліджень;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3" w:name="n291"/>
      <w:bookmarkEnd w:id="303"/>
      <w:r>
        <w:rPr>
          <w:color w:val="000000"/>
        </w:rPr>
        <w:t>5) звіт про стан виконання Антикорупційної стратегії;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4" w:name="n292"/>
      <w:bookmarkEnd w:id="304"/>
      <w:r>
        <w:rPr>
          <w:color w:val="000000"/>
        </w:rPr>
        <w:t>6) висновки та рекомендації.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5" w:name="n293"/>
      <w:bookmarkEnd w:id="305"/>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6" w:name="n294"/>
      <w:bookmarkEnd w:id="306"/>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7" w:name="n295"/>
      <w:bookmarkEnd w:id="307"/>
      <w:r>
        <w:rPr>
          <w:color w:val="000000"/>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8" w:name="n296"/>
      <w:bookmarkEnd w:id="308"/>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09" w:name="n297"/>
      <w:bookmarkEnd w:id="309"/>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0" w:name="n298"/>
      <w:bookmarkEnd w:id="310"/>
      <w:r>
        <w:rPr>
          <w:color w:val="000000"/>
        </w:rPr>
        <w:t xml:space="preserve">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w:t>
      </w:r>
      <w:r>
        <w:rPr>
          <w:color w:val="000000"/>
        </w:rPr>
        <w:lastRenderedPageBreak/>
        <w:t>правопорушення або у працівників яких наявний конфлікт інтересів, а також громадськості;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1" w:name="n299"/>
      <w:bookmarkEnd w:id="311"/>
      <w:r>
        <w:rPr>
          <w:color w:val="000000"/>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rPr>
          <w:rStyle w:val="apple-converted-space"/>
          <w:color w:val="000000"/>
        </w:rPr>
        <w:t> </w:t>
      </w:r>
      <w:hyperlink r:id="rId39"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2" w:name="n300"/>
      <w:bookmarkEnd w:id="312"/>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3" w:name="n301"/>
      <w:bookmarkEnd w:id="313"/>
      <w:r>
        <w:rPr>
          <w:color w:val="000000"/>
        </w:rPr>
        <w:t>4) брати участь у парламентських слуханнях та інших заходах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4" w:name="n302"/>
      <w:bookmarkEnd w:id="314"/>
      <w:r>
        <w:rPr>
          <w:color w:val="000000"/>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5" w:name="n303"/>
      <w:bookmarkEnd w:id="315"/>
      <w:r>
        <w:rPr>
          <w:color w:val="000000"/>
        </w:rPr>
        <w:t>6) проводити, замовляти проведення досліджень, у тому числі наукових, соціологічних тощо,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6" w:name="n304"/>
      <w:bookmarkEnd w:id="316"/>
      <w:r>
        <w:rPr>
          <w:color w:val="000000"/>
        </w:rPr>
        <w:t>7) проводити заходи щодо інформування населення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7" w:name="n305"/>
      <w:bookmarkEnd w:id="317"/>
      <w:r>
        <w:rPr>
          <w:color w:val="000000"/>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8" w:name="n306"/>
      <w:bookmarkEnd w:id="318"/>
      <w:r>
        <w:rPr>
          <w:color w:val="000000"/>
        </w:rPr>
        <w:t>9) здійснювати інші не заборонені законом заходи щодо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19" w:name="n307"/>
      <w:bookmarkEnd w:id="319"/>
      <w:r>
        <w:rPr>
          <w:color w:val="000000"/>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0" w:name="n308"/>
      <w:bookmarkEnd w:id="320"/>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1" w:name="n309"/>
      <w:bookmarkEnd w:id="321"/>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322" w:name="n310"/>
      <w:bookmarkEnd w:id="322"/>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3" w:name="n311"/>
      <w:bookmarkEnd w:id="323"/>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4" w:name="n312"/>
      <w:bookmarkEnd w:id="324"/>
      <w:r>
        <w:rPr>
          <w:color w:val="000000"/>
        </w:rPr>
        <w:t>1. Особам, зазначеним у</w:t>
      </w:r>
      <w:r>
        <w:rPr>
          <w:rStyle w:val="apple-converted-space"/>
          <w:color w:val="000000"/>
        </w:rPr>
        <w:t> </w:t>
      </w:r>
      <w:hyperlink r:id="rId40"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5" w:name="n313"/>
      <w:bookmarkEnd w:id="325"/>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6" w:name="n314"/>
      <w:bookmarkEnd w:id="326"/>
      <w:r>
        <w:rPr>
          <w:color w:val="000000"/>
        </w:rPr>
        <w:t>1. Особам, зазначеним у</w:t>
      </w:r>
      <w:r>
        <w:rPr>
          <w:rStyle w:val="apple-converted-space"/>
          <w:color w:val="000000"/>
        </w:rPr>
        <w:t> </w:t>
      </w:r>
      <w:hyperlink r:id="rId41" w:anchor="n26" w:history="1">
        <w:r>
          <w:rPr>
            <w:rStyle w:val="a3"/>
            <w:color w:val="006600"/>
            <w:bdr w:val="none" w:sz="0" w:space="0" w:color="auto" w:frame="1"/>
          </w:rPr>
          <w:t>пунктах 1</w:t>
        </w:r>
      </w:hyperlink>
      <w:r>
        <w:rPr>
          <w:color w:val="000000"/>
        </w:rPr>
        <w:t>,</w:t>
      </w:r>
      <w:r>
        <w:rPr>
          <w:rStyle w:val="apple-converted-space"/>
          <w:color w:val="000000"/>
        </w:rPr>
        <w:t> </w:t>
      </w:r>
      <w:hyperlink r:id="rId42"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7" w:name="n315"/>
      <w:bookmarkEnd w:id="327"/>
      <w:r>
        <w:rPr>
          <w:color w:val="000000"/>
        </w:rPr>
        <w:t>1) у зв’язку із здійсненням такими особами діяльності, пов’язаної із виконанням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8" w:name="n316"/>
      <w:bookmarkEnd w:id="328"/>
      <w:r>
        <w:rPr>
          <w:color w:val="000000"/>
        </w:rPr>
        <w:t>2) якщо особа, яка дарує, перебуває в підпорядкуванні такої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29" w:name="n317"/>
      <w:bookmarkEnd w:id="329"/>
      <w:r>
        <w:rPr>
          <w:color w:val="000000"/>
        </w:rPr>
        <w:lastRenderedPageBreak/>
        <w:t>2. Особи, зазначені у</w:t>
      </w:r>
      <w:r>
        <w:rPr>
          <w:rStyle w:val="apple-converted-space"/>
          <w:color w:val="000000"/>
        </w:rPr>
        <w:t> </w:t>
      </w:r>
      <w:hyperlink r:id="rId43" w:anchor="n26" w:history="1">
        <w:r>
          <w:rPr>
            <w:rStyle w:val="a3"/>
            <w:color w:val="006600"/>
            <w:bdr w:val="none" w:sz="0" w:space="0" w:color="auto" w:frame="1"/>
          </w:rPr>
          <w:t>пунктах 1</w:t>
        </w:r>
      </w:hyperlink>
      <w:r>
        <w:rPr>
          <w:color w:val="000000"/>
        </w:rPr>
        <w:t>,</w:t>
      </w:r>
      <w:r>
        <w:rPr>
          <w:rStyle w:val="apple-converted-space"/>
          <w:color w:val="000000"/>
        </w:rPr>
        <w:t> </w:t>
      </w:r>
      <w:hyperlink r:id="rId44"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0" w:name="n1000"/>
      <w:bookmarkEnd w:id="330"/>
      <w:r>
        <w:rPr>
          <w:rStyle w:val="rvts46"/>
          <w:i/>
          <w:iCs/>
          <w:color w:val="000000"/>
          <w:bdr w:val="none" w:sz="0" w:space="0" w:color="auto" w:frame="1"/>
        </w:rPr>
        <w:t>{Абзац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45" w:anchor="n40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1" w:name="n318"/>
      <w:bookmarkEnd w:id="331"/>
      <w:r>
        <w:rPr>
          <w:color w:val="000000"/>
        </w:rPr>
        <w:t>Передбачене цією частиною обмеження щодо вартості подарунків не поширюється на подарунки, які: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2" w:name="n319"/>
      <w:bookmarkEnd w:id="332"/>
      <w:r>
        <w:rPr>
          <w:color w:val="000000"/>
        </w:rPr>
        <w:t>1) даруються близькими особами;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3" w:name="n320"/>
      <w:bookmarkEnd w:id="333"/>
      <w:r>
        <w:rPr>
          <w:color w:val="000000"/>
        </w:rPr>
        <w:t>2) одержуються як загальнодоступні знижки на товари, послуги, загальнодоступні виграші, призи, премії, бонуси.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4" w:name="n321"/>
      <w:bookmarkEnd w:id="334"/>
      <w:r>
        <w:rPr>
          <w:color w:val="000000"/>
        </w:rPr>
        <w:t>3. Подарунки, одержані особами, зазначеними у</w:t>
      </w:r>
      <w:r>
        <w:rPr>
          <w:rStyle w:val="apple-converted-space"/>
          <w:color w:val="000000"/>
        </w:rPr>
        <w:t> </w:t>
      </w:r>
      <w:hyperlink r:id="rId46" w:anchor="n26" w:history="1">
        <w:r>
          <w:rPr>
            <w:rStyle w:val="a3"/>
            <w:color w:val="006600"/>
            <w:bdr w:val="none" w:sz="0" w:space="0" w:color="auto" w:frame="1"/>
          </w:rPr>
          <w:t>пунктах 1</w:t>
        </w:r>
      </w:hyperlink>
      <w:r>
        <w:rPr>
          <w:color w:val="000000"/>
        </w:rPr>
        <w:t>,</w:t>
      </w:r>
      <w:r>
        <w:rPr>
          <w:rStyle w:val="apple-converted-space"/>
          <w:color w:val="000000"/>
        </w:rPr>
        <w:t> </w:t>
      </w:r>
      <w:hyperlink r:id="rId47"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Pr>
          <w:rStyle w:val="apple-converted-space"/>
          <w:color w:val="000000"/>
        </w:rPr>
        <w:t> </w:t>
      </w:r>
      <w:hyperlink r:id="rId48" w:anchor="n76" w:tgtFrame="_blank" w:history="1">
        <w:r>
          <w:rPr>
            <w:rStyle w:val="a3"/>
            <w:color w:val="000099"/>
            <w:bdr w:val="none" w:sz="0" w:space="0" w:color="auto" w:frame="1"/>
          </w:rPr>
          <w:t>порядку</w:t>
        </w:r>
      </w:hyperlink>
      <w:r>
        <w:rPr>
          <w:color w:val="000000"/>
        </w:rPr>
        <w:t>, визначеному Кабінетом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5" w:name="n322"/>
      <w:bookmarkEnd w:id="335"/>
      <w:r>
        <w:rPr>
          <w:color w:val="00000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hyperlink r:id="rId49" w:anchor="n712" w:history="1">
        <w:r>
          <w:rPr>
            <w:rStyle w:val="a3"/>
            <w:color w:val="006600"/>
            <w:bdr w:val="none" w:sz="0" w:space="0" w:color="auto" w:frame="1"/>
          </w:rPr>
          <w:t>статті 67</w:t>
        </w:r>
      </w:hyperlink>
      <w:r>
        <w:rPr>
          <w:rStyle w:val="apple-converted-space"/>
          <w:color w:val="000000"/>
        </w:rPr>
        <w:t> </w:t>
      </w:r>
      <w:r>
        <w:rPr>
          <w:color w:val="000000"/>
        </w:rPr>
        <w:t>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6" w:name="n323"/>
      <w:bookmarkEnd w:id="336"/>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7" w:name="n324"/>
      <w:bookmarkEnd w:id="337"/>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8" w:name="n325"/>
      <w:bookmarkEnd w:id="338"/>
      <w:r>
        <w:rPr>
          <w:color w:val="000000"/>
        </w:rPr>
        <w:t>1) відмовитися від пропозиції;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39" w:name="n326"/>
      <w:bookmarkEnd w:id="339"/>
      <w:r>
        <w:rPr>
          <w:color w:val="000000"/>
        </w:rPr>
        <w:t>2) за можливості ідентифікувати особу, яка зробила пропозицію;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0" w:name="n327"/>
      <w:bookmarkEnd w:id="340"/>
      <w:r>
        <w:rPr>
          <w:color w:val="000000"/>
        </w:rPr>
        <w:t>3) залучити свідків, якщо це можливо, у тому числі з числа співробітників;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1" w:name="n328"/>
      <w:bookmarkEnd w:id="341"/>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2" w:name="n329"/>
      <w:bookmarkEnd w:id="342"/>
      <w:r>
        <w:rPr>
          <w:color w:val="000000"/>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3" w:name="n330"/>
      <w:bookmarkEnd w:id="343"/>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4" w:name="n331"/>
      <w:bookmarkEnd w:id="344"/>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5" w:name="n332"/>
      <w:bookmarkEnd w:id="345"/>
      <w:r>
        <w:rPr>
          <w:color w:val="000000"/>
        </w:rPr>
        <w:lastRenderedPageBreak/>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6" w:name="n333"/>
      <w:bookmarkEnd w:id="346"/>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50" w:anchor="n317" w:history="1">
        <w:r>
          <w:rPr>
            <w:rStyle w:val="a3"/>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7" w:name="n334"/>
      <w:bookmarkEnd w:id="347"/>
      <w:r>
        <w:rPr>
          <w:color w:val="000000"/>
        </w:rPr>
        <w:t>5. У випадку наявності в особи, зазначеної у</w:t>
      </w:r>
      <w:r>
        <w:rPr>
          <w:rStyle w:val="apple-converted-space"/>
          <w:color w:val="000000"/>
        </w:rPr>
        <w:t> </w:t>
      </w:r>
      <w:hyperlink r:id="rId51" w:anchor="n26" w:history="1">
        <w:r>
          <w:rPr>
            <w:rStyle w:val="a3"/>
            <w:color w:val="006600"/>
            <w:bdr w:val="none" w:sz="0" w:space="0" w:color="auto" w:frame="1"/>
          </w:rPr>
          <w:t>пунктах 1</w:t>
        </w:r>
      </w:hyperlink>
      <w:r>
        <w:rPr>
          <w:color w:val="000000"/>
        </w:rPr>
        <w:t>,</w:t>
      </w:r>
      <w:r>
        <w:rPr>
          <w:rStyle w:val="apple-converted-space"/>
          <w:color w:val="000000"/>
        </w:rPr>
        <w:t> </w:t>
      </w:r>
      <w:hyperlink r:id="rId52"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8" w:name="n335"/>
      <w:bookmarkEnd w:id="348"/>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49" w:name="n336"/>
      <w:bookmarkEnd w:id="349"/>
      <w:r>
        <w:rPr>
          <w:color w:val="000000"/>
        </w:rPr>
        <w:t>1. Особам, зазначеним у</w:t>
      </w:r>
      <w:r>
        <w:rPr>
          <w:rStyle w:val="apple-converted-space"/>
          <w:color w:val="000000"/>
        </w:rPr>
        <w:t> </w:t>
      </w:r>
      <w:hyperlink r:id="rId53"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0" w:name="n337"/>
      <w:bookmarkEnd w:id="350"/>
      <w:r>
        <w:rPr>
          <w:color w:val="000000"/>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Pr>
          <w:rStyle w:val="apple-converted-space"/>
          <w:color w:val="000000"/>
        </w:rPr>
        <w:t> </w:t>
      </w:r>
      <w:hyperlink r:id="rId54"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1" w:name="n338"/>
      <w:bookmarkEnd w:id="351"/>
      <w:r>
        <w:rPr>
          <w:color w:val="000000"/>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hyperlink r:id="rId55"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2" w:name="n339"/>
      <w:bookmarkEnd w:id="352"/>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3" w:name="n340"/>
      <w:bookmarkEnd w:id="353"/>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4" w:name="n341"/>
      <w:bookmarkEnd w:id="354"/>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56"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5" w:name="n342"/>
      <w:bookmarkEnd w:id="355"/>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6" w:name="n343"/>
      <w:bookmarkEnd w:id="356"/>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7" w:name="n344"/>
      <w:bookmarkEnd w:id="357"/>
      <w:r>
        <w:rPr>
          <w:color w:val="00000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8" w:name="n345"/>
      <w:bookmarkEnd w:id="358"/>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59" w:name="n346"/>
      <w:bookmarkEnd w:id="359"/>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0" w:name="n347"/>
      <w:bookmarkEnd w:id="360"/>
      <w:r>
        <w:rPr>
          <w:color w:val="000000"/>
        </w:rPr>
        <w:lastRenderedPageBreak/>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1" w:name="n348"/>
      <w:bookmarkEnd w:id="361"/>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2" w:name="n349"/>
      <w:bookmarkEnd w:id="362"/>
      <w:r>
        <w:rPr>
          <w:color w:val="000000"/>
        </w:rPr>
        <w:t>1. Особи, зазначені у</w:t>
      </w:r>
      <w:r>
        <w:rPr>
          <w:rStyle w:val="apple-converted-space"/>
          <w:color w:val="000000"/>
        </w:rPr>
        <w:t> </w:t>
      </w:r>
      <w:hyperlink r:id="rId57" w:anchor="n27" w:history="1">
        <w:r>
          <w:rPr>
            <w:rStyle w:val="a3"/>
            <w:color w:val="006600"/>
            <w:bdr w:val="none" w:sz="0" w:space="0" w:color="auto" w:frame="1"/>
          </w:rPr>
          <w:t>підпунктах "а"</w:t>
        </w:r>
      </w:hyperlink>
      <w:r>
        <w:rPr>
          <w:color w:val="000000"/>
        </w:rPr>
        <w:t>,</w:t>
      </w:r>
      <w:r>
        <w:rPr>
          <w:rStyle w:val="apple-converted-space"/>
          <w:color w:val="000000"/>
        </w:rPr>
        <w:t> </w:t>
      </w:r>
      <w:hyperlink r:id="rId58" w:anchor="n29" w:history="1">
        <w:r>
          <w:rPr>
            <w:rStyle w:val="a3"/>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3" w:name="n350"/>
      <w:bookmarkEnd w:id="363"/>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4" w:name="n351"/>
      <w:bookmarkEnd w:id="364"/>
      <w:r>
        <w:rPr>
          <w:color w:val="000000"/>
        </w:rPr>
        <w:t>Положення абзаців першого та другого цієї частини не поширюються на: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5" w:name="n352"/>
      <w:bookmarkEnd w:id="365"/>
      <w:r>
        <w:rPr>
          <w:color w:val="000000"/>
        </w:rPr>
        <w:t>1) народних засідателів і присяжних;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6" w:name="n353"/>
      <w:bookmarkEnd w:id="366"/>
      <w:r>
        <w:rPr>
          <w:color w:val="000000"/>
        </w:rPr>
        <w:t>2) близьких осіб, які прямо підпорядковані один одному у зв’язку з набуттям одним з них статусу виборної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7" w:name="n354"/>
      <w:bookmarkEnd w:id="367"/>
      <w:r>
        <w:rPr>
          <w:color w:val="000000"/>
        </w:rPr>
        <w:t>3) осіб, які працюють у сільських населених пунктах (крім тих, що є районними центрами), а також гірських населених пунктах.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8" w:name="n355"/>
      <w:bookmarkEnd w:id="368"/>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69" w:name="n356"/>
      <w:bookmarkEnd w:id="369"/>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0" w:name="n357"/>
      <w:bookmarkEnd w:id="370"/>
      <w:r>
        <w:rPr>
          <w:color w:val="000000"/>
        </w:rPr>
        <w:t>У разі неможливості такого переведення особа, яка перебуває у підпорядкуванні, підлягає звільненню із займаної посади.</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371" w:name="n358"/>
      <w:bookmarkEnd w:id="371"/>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2" w:name="n359"/>
      <w:bookmarkEnd w:id="372"/>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3" w:name="n360"/>
      <w:bookmarkEnd w:id="373"/>
      <w:r>
        <w:rPr>
          <w:color w:val="000000"/>
        </w:rPr>
        <w:t>1. Особи, зазначені у</w:t>
      </w:r>
      <w:r>
        <w:rPr>
          <w:rStyle w:val="apple-converted-space"/>
          <w:color w:val="000000"/>
        </w:rPr>
        <w:t> </w:t>
      </w:r>
      <w:hyperlink r:id="rId59" w:anchor="n26" w:history="1">
        <w:r>
          <w:rPr>
            <w:rStyle w:val="a3"/>
            <w:color w:val="006600"/>
            <w:bdr w:val="none" w:sz="0" w:space="0" w:color="auto" w:frame="1"/>
          </w:rPr>
          <w:t>пунктах 1</w:t>
        </w:r>
      </w:hyperlink>
      <w:r>
        <w:rPr>
          <w:color w:val="000000"/>
        </w:rPr>
        <w:t>,</w:t>
      </w:r>
      <w:r>
        <w:rPr>
          <w:rStyle w:val="apple-converted-space"/>
          <w:color w:val="000000"/>
        </w:rPr>
        <w:t> </w:t>
      </w:r>
      <w:hyperlink r:id="rId60"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4" w:name="n361"/>
      <w:bookmarkEnd w:id="374"/>
      <w:r>
        <w:rPr>
          <w:color w:val="000000"/>
        </w:rPr>
        <w:t>1) вживати заходів щодо недопущення виникнення реального, потенційного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5" w:name="n362"/>
      <w:bookmarkEnd w:id="375"/>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6" w:name="n363"/>
      <w:bookmarkEnd w:id="376"/>
      <w:r>
        <w:rPr>
          <w:color w:val="000000"/>
        </w:rPr>
        <w:t>3) не вчиняти дій та не приймати рішень в умовах реального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7" w:name="n364"/>
      <w:bookmarkEnd w:id="377"/>
      <w:r>
        <w:rPr>
          <w:color w:val="000000"/>
        </w:rPr>
        <w:t>4) вжити заходів щодо врегулювання реального чи потенційного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8" w:name="n365"/>
      <w:bookmarkEnd w:id="378"/>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79" w:name="n366"/>
      <w:bookmarkEnd w:id="379"/>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0" w:name="n367"/>
      <w:bookmarkEnd w:id="380"/>
      <w:r>
        <w:rPr>
          <w:color w:val="000000"/>
        </w:rPr>
        <w:lastRenderedPageBreak/>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1" w:name="n368"/>
      <w:bookmarkEnd w:id="381"/>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2" w:name="n369"/>
      <w:bookmarkEnd w:id="382"/>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3" w:name="n370"/>
      <w:bookmarkEnd w:id="383"/>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4" w:name="n371"/>
      <w:bookmarkEnd w:id="384"/>
      <w:r>
        <w:rPr>
          <w:color w:val="00000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5" w:name="n372"/>
      <w:bookmarkEnd w:id="385"/>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6" w:name="n373"/>
      <w:bookmarkEnd w:id="386"/>
      <w:r>
        <w:rPr>
          <w:color w:val="000000"/>
        </w:rPr>
        <w:t>1. Зовнішнє врегулювання конфлікту інтересів здійснюється шляхом: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7" w:name="n374"/>
      <w:bookmarkEnd w:id="387"/>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8" w:name="n375"/>
      <w:bookmarkEnd w:id="388"/>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89" w:name="n376"/>
      <w:bookmarkEnd w:id="389"/>
      <w:r>
        <w:rPr>
          <w:color w:val="000000"/>
        </w:rPr>
        <w:t>3) обмеження доступу особи до певної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0" w:name="n377"/>
      <w:bookmarkEnd w:id="390"/>
      <w:r>
        <w:rPr>
          <w:color w:val="000000"/>
        </w:rPr>
        <w:t>4) перегляду обсягу службових повноважень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1" w:name="n378"/>
      <w:bookmarkEnd w:id="391"/>
      <w:r>
        <w:rPr>
          <w:color w:val="000000"/>
        </w:rPr>
        <w:t>5) переведення особи на іншу посаду;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2" w:name="n379"/>
      <w:bookmarkEnd w:id="392"/>
      <w:r>
        <w:rPr>
          <w:color w:val="000000"/>
        </w:rPr>
        <w:t>6) звільнення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3" w:name="n380"/>
      <w:bookmarkEnd w:id="393"/>
      <w:r>
        <w:rPr>
          <w:color w:val="000000"/>
        </w:rPr>
        <w:t>2. Особи, зазначені у</w:t>
      </w:r>
      <w:r>
        <w:rPr>
          <w:rStyle w:val="apple-converted-space"/>
          <w:color w:val="000000"/>
        </w:rPr>
        <w:t> </w:t>
      </w:r>
      <w:hyperlink r:id="rId61" w:anchor="n26" w:history="1">
        <w:r>
          <w:rPr>
            <w:rStyle w:val="a3"/>
            <w:color w:val="006600"/>
            <w:bdr w:val="none" w:sz="0" w:space="0" w:color="auto" w:frame="1"/>
          </w:rPr>
          <w:t>пунктах 1</w:t>
        </w:r>
      </w:hyperlink>
      <w:r>
        <w:rPr>
          <w:color w:val="000000"/>
        </w:rPr>
        <w:t>,</w:t>
      </w:r>
      <w:r>
        <w:rPr>
          <w:rStyle w:val="apple-converted-space"/>
          <w:color w:val="000000"/>
        </w:rPr>
        <w:t> </w:t>
      </w:r>
      <w:hyperlink r:id="rId62"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4" w:name="n381"/>
      <w:bookmarkEnd w:id="394"/>
      <w:r>
        <w:rPr>
          <w:color w:val="000000"/>
        </w:rPr>
        <w:t>Позбавлення приватного інтересу має виключати будь-яку можливість його приховування.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5" w:name="n382"/>
      <w:bookmarkEnd w:id="395"/>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6" w:name="n383"/>
      <w:bookmarkEnd w:id="396"/>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7" w:name="n384"/>
      <w:bookmarkEnd w:id="397"/>
      <w:r>
        <w:rPr>
          <w:color w:val="000000"/>
        </w:rPr>
        <w:t xml:space="preserve">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w:t>
      </w:r>
      <w:r>
        <w:rPr>
          <w:color w:val="000000"/>
        </w:rPr>
        <w:lastRenderedPageBreak/>
        <w:t>організації здійснюється за рішенням керівника органу або відповідного структурного підрозділу, в якому працює особа.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8" w:name="n385"/>
      <w:bookmarkEnd w:id="398"/>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399" w:name="n386"/>
      <w:bookmarkEnd w:id="399"/>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0" w:name="n387"/>
      <w:bookmarkEnd w:id="400"/>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1" w:name="n388"/>
      <w:bookmarkEnd w:id="401"/>
      <w:r>
        <w:rPr>
          <w:color w:val="00000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2" w:name="n389"/>
      <w:bookmarkEnd w:id="402"/>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3" w:name="n390"/>
      <w:bookmarkEnd w:id="403"/>
      <w:r>
        <w:rPr>
          <w:color w:val="00000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4" w:name="n391"/>
      <w:bookmarkEnd w:id="404"/>
      <w:r>
        <w:rPr>
          <w:color w:val="000000"/>
        </w:rPr>
        <w:t>2. Зовнішній контроль здійснюється в таких формах: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5" w:name="n392"/>
      <w:bookmarkEnd w:id="405"/>
      <w:r>
        <w:rPr>
          <w:color w:val="00000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6" w:name="n393"/>
      <w:bookmarkEnd w:id="406"/>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7" w:name="n394"/>
      <w:bookmarkEnd w:id="407"/>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8" w:name="n395"/>
      <w:bookmarkEnd w:id="408"/>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09" w:name="n396"/>
      <w:bookmarkEnd w:id="409"/>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0" w:name="n397"/>
      <w:bookmarkEnd w:id="410"/>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1" w:name="n398"/>
      <w:bookmarkEnd w:id="411"/>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2" w:name="n399"/>
      <w:bookmarkEnd w:id="412"/>
      <w:r>
        <w:rPr>
          <w:color w:val="000000"/>
        </w:rPr>
        <w:lastRenderedPageBreak/>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3" w:name="n400"/>
      <w:bookmarkEnd w:id="413"/>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4" w:name="n401"/>
      <w:bookmarkEnd w:id="414"/>
      <w:r>
        <w:rPr>
          <w:color w:val="000000"/>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5" w:name="n402"/>
      <w:bookmarkEnd w:id="415"/>
      <w:r>
        <w:rPr>
          <w:color w:val="00000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6" w:name="n403"/>
      <w:bookmarkEnd w:id="416"/>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7" w:name="n404"/>
      <w:bookmarkEnd w:id="417"/>
      <w:r>
        <w:rPr>
          <w:color w:val="00000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8" w:name="n405"/>
      <w:bookmarkEnd w:id="418"/>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19" w:name="n406"/>
      <w:bookmarkEnd w:id="419"/>
      <w:r>
        <w:rPr>
          <w:color w:val="000000"/>
        </w:rPr>
        <w:t>1. Особи, зазначені у</w:t>
      </w:r>
      <w:r>
        <w:rPr>
          <w:rStyle w:val="apple-converted-space"/>
          <w:color w:val="000000"/>
        </w:rPr>
        <w:t> </w:t>
      </w:r>
      <w:hyperlink r:id="rId63" w:anchor="n26" w:history="1">
        <w:r>
          <w:rPr>
            <w:rStyle w:val="a3"/>
            <w:color w:val="006600"/>
            <w:bdr w:val="none" w:sz="0" w:space="0" w:color="auto" w:frame="1"/>
          </w:rPr>
          <w:t>пункті 1</w:t>
        </w:r>
      </w:hyperlink>
      <w:r>
        <w:rPr>
          <w:color w:val="000000"/>
        </w:rPr>
        <w:t>,</w:t>
      </w:r>
      <w:r>
        <w:rPr>
          <w:rStyle w:val="apple-converted-space"/>
          <w:color w:val="000000"/>
        </w:rPr>
        <w:t> </w:t>
      </w:r>
      <w:hyperlink r:id="rId64"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0" w:name="n407"/>
      <w:bookmarkEnd w:id="420"/>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1" w:name="n408"/>
      <w:bookmarkEnd w:id="421"/>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2" w:name="n409"/>
      <w:bookmarkEnd w:id="422"/>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3" w:name="n410"/>
      <w:bookmarkEnd w:id="423"/>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4" w:name="n411"/>
      <w:bookmarkEnd w:id="424"/>
      <w:r>
        <w:rPr>
          <w:color w:val="000000"/>
        </w:rPr>
        <w:t xml:space="preserve">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w:t>
      </w:r>
      <w:r>
        <w:rPr>
          <w:color w:val="000000"/>
        </w:rPr>
        <w:lastRenderedPageBreak/>
        <w:t>Національної комісії з цінних паперів та фондового ринку на провадження діяльності з управління цінними паперами;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5" w:name="n412"/>
      <w:bookmarkEnd w:id="425"/>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6" w:name="n413"/>
      <w:bookmarkEnd w:id="426"/>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7" w:name="n414"/>
      <w:bookmarkEnd w:id="427"/>
      <w:r>
        <w:rPr>
          <w:color w:val="000000"/>
        </w:rPr>
        <w:t>4. Особи, зазначені у</w:t>
      </w:r>
      <w:r>
        <w:rPr>
          <w:rStyle w:val="apple-converted-space"/>
          <w:color w:val="000000"/>
        </w:rPr>
        <w:t> </w:t>
      </w:r>
      <w:hyperlink r:id="rId65" w:anchor="n26" w:history="1">
        <w:r>
          <w:rPr>
            <w:rStyle w:val="a3"/>
            <w:color w:val="006600"/>
            <w:bdr w:val="none" w:sz="0" w:space="0" w:color="auto" w:frame="1"/>
          </w:rPr>
          <w:t>пункті 1</w:t>
        </w:r>
      </w:hyperlink>
      <w:r>
        <w:rPr>
          <w:color w:val="000000"/>
        </w:rPr>
        <w:t>,</w:t>
      </w:r>
      <w:r>
        <w:rPr>
          <w:rStyle w:val="apple-converted-space"/>
          <w:color w:val="000000"/>
        </w:rPr>
        <w:t> </w:t>
      </w:r>
      <w:hyperlink r:id="rId66"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28" w:name="n415"/>
      <w:bookmarkEnd w:id="428"/>
      <w:r>
        <w:rPr>
          <w:color w:val="000000"/>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429" w:name="n416"/>
      <w:bookmarkEnd w:id="429"/>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0" w:name="n417"/>
      <w:bookmarkEnd w:id="430"/>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1" w:name="n418"/>
      <w:bookmarkEnd w:id="431"/>
      <w:r>
        <w:rPr>
          <w:color w:val="000000"/>
        </w:rPr>
        <w:t>1. Загальні вимоги до поведінки осіб, зазначених у</w:t>
      </w:r>
      <w:r>
        <w:rPr>
          <w:rStyle w:val="apple-converted-space"/>
          <w:color w:val="000000"/>
        </w:rPr>
        <w:t> </w:t>
      </w:r>
      <w:hyperlink r:id="rId67" w:anchor="n26" w:history="1">
        <w:r>
          <w:rPr>
            <w:rStyle w:val="a3"/>
            <w:color w:val="006600"/>
            <w:bdr w:val="none" w:sz="0" w:space="0" w:color="auto" w:frame="1"/>
          </w:rPr>
          <w:t>пункті 1</w:t>
        </w:r>
      </w:hyperlink>
      <w:r>
        <w:rPr>
          <w:color w:val="000000"/>
        </w:rPr>
        <w:t>,</w:t>
      </w:r>
      <w:r>
        <w:rPr>
          <w:rStyle w:val="apple-converted-space"/>
          <w:color w:val="000000"/>
        </w:rPr>
        <w:t> </w:t>
      </w:r>
      <w:hyperlink r:id="rId68"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2" w:name="n419"/>
      <w:bookmarkEnd w:id="432"/>
      <w:r>
        <w:rPr>
          <w:color w:val="000000"/>
        </w:rPr>
        <w:t>2. Національне агентство затверджує загальні правила етичної поведінки державних службовців та посадових осіб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3" w:name="n420"/>
      <w:bookmarkEnd w:id="433"/>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4" w:name="n421"/>
      <w:bookmarkEnd w:id="434"/>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5" w:name="n422"/>
      <w:bookmarkEnd w:id="435"/>
      <w:r>
        <w:rPr>
          <w:color w:val="000000"/>
        </w:rPr>
        <w:t>1. Особи, зазначені у</w:t>
      </w:r>
      <w:r>
        <w:rPr>
          <w:rStyle w:val="apple-converted-space"/>
          <w:color w:val="000000"/>
        </w:rPr>
        <w:t> </w:t>
      </w:r>
      <w:hyperlink r:id="rId69" w:anchor="n26" w:history="1">
        <w:r>
          <w:rPr>
            <w:rStyle w:val="a3"/>
            <w:color w:val="006600"/>
            <w:bdr w:val="none" w:sz="0" w:space="0" w:color="auto" w:frame="1"/>
          </w:rPr>
          <w:t>пункті 1</w:t>
        </w:r>
      </w:hyperlink>
      <w:r>
        <w:rPr>
          <w:color w:val="000000"/>
        </w:rPr>
        <w:t>,</w:t>
      </w:r>
      <w:r>
        <w:rPr>
          <w:rStyle w:val="apple-converted-space"/>
          <w:color w:val="000000"/>
        </w:rPr>
        <w:t> </w:t>
      </w:r>
      <w:hyperlink r:id="rId70"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6" w:name="n423"/>
      <w:bookmarkEnd w:id="436"/>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Пріоритет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7" w:name="n424"/>
      <w:bookmarkEnd w:id="437"/>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8" w:name="n425"/>
      <w:bookmarkEnd w:id="438"/>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39" w:name="n426"/>
      <w:bookmarkEnd w:id="439"/>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0" w:name="n427"/>
      <w:bookmarkEnd w:id="440"/>
      <w:r>
        <w:rPr>
          <w:color w:val="000000"/>
        </w:rPr>
        <w:t>2. Положення частини першої цієї статті не поширюється на виборних осіб та осіб, які обіймають політичні посади.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1" w:name="n428"/>
      <w:bookmarkEnd w:id="441"/>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2" w:name="n429"/>
      <w:bookmarkEnd w:id="442"/>
      <w:r>
        <w:rPr>
          <w:color w:val="000000"/>
        </w:rPr>
        <w:t xml:space="preserve">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w:t>
      </w:r>
      <w:r>
        <w:rPr>
          <w:color w:val="000000"/>
        </w:rPr>
        <w:lastRenderedPageBreak/>
        <w:t>будь-яких осіб, на свої політичні погляди, ідеологічні, релігійні або інші особисті погляди чи переконання.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3" w:name="n430"/>
      <w:bookmarkEnd w:id="443"/>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4" w:name="n431"/>
      <w:bookmarkEnd w:id="444"/>
      <w:r>
        <w:rPr>
          <w:color w:val="000000"/>
        </w:rPr>
        <w:t>1. Особи, зазначені у</w:t>
      </w:r>
      <w:r>
        <w:rPr>
          <w:rStyle w:val="apple-converted-space"/>
          <w:color w:val="000000"/>
        </w:rPr>
        <w:t> </w:t>
      </w:r>
      <w:hyperlink r:id="rId71" w:anchor="n26" w:history="1">
        <w:r>
          <w:rPr>
            <w:rStyle w:val="a3"/>
            <w:color w:val="006600"/>
            <w:bdr w:val="none" w:sz="0" w:space="0" w:color="auto" w:frame="1"/>
          </w:rPr>
          <w:t>пункті 1</w:t>
        </w:r>
      </w:hyperlink>
      <w:r>
        <w:rPr>
          <w:color w:val="000000"/>
        </w:rPr>
        <w:t>,</w:t>
      </w:r>
      <w:r>
        <w:rPr>
          <w:rStyle w:val="apple-converted-space"/>
          <w:color w:val="000000"/>
        </w:rPr>
        <w:t> </w:t>
      </w:r>
      <w:hyperlink r:id="rId72"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5" w:name="n432"/>
      <w:bookmarkEnd w:id="445"/>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6" w:name="n433"/>
      <w:bookmarkEnd w:id="446"/>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7" w:name="n434"/>
      <w:bookmarkEnd w:id="447"/>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8" w:name="n435"/>
      <w:bookmarkEnd w:id="448"/>
      <w:r>
        <w:rPr>
          <w:color w:val="000000"/>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49" w:name="n436"/>
      <w:bookmarkEnd w:id="449"/>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0" w:name="n437"/>
      <w:bookmarkEnd w:id="450"/>
      <w:r>
        <w:rPr>
          <w:color w:val="000000"/>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451" w:name="n438"/>
      <w:bookmarkEnd w:id="451"/>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2" w:name="n439"/>
      <w:bookmarkEnd w:id="452"/>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3" w:name="n440"/>
      <w:bookmarkEnd w:id="453"/>
      <w:r>
        <w:rPr>
          <w:color w:val="000000"/>
        </w:rPr>
        <w:t>1. Особи, зазначені у</w:t>
      </w:r>
      <w:r>
        <w:rPr>
          <w:rStyle w:val="apple-converted-space"/>
          <w:color w:val="000000"/>
        </w:rPr>
        <w:t> </w:t>
      </w:r>
      <w:hyperlink r:id="rId73" w:anchor="n26" w:history="1">
        <w:r>
          <w:rPr>
            <w:rStyle w:val="a3"/>
            <w:color w:val="006600"/>
            <w:bdr w:val="none" w:sz="0" w:space="0" w:color="auto" w:frame="1"/>
          </w:rPr>
          <w:t>пункті 1</w:t>
        </w:r>
      </w:hyperlink>
      <w:r>
        <w:rPr>
          <w:color w:val="000000"/>
        </w:rPr>
        <w:t>,</w:t>
      </w:r>
      <w:r>
        <w:rPr>
          <w:rStyle w:val="apple-converted-space"/>
          <w:color w:val="000000"/>
        </w:rPr>
        <w:t> </w:t>
      </w:r>
      <w:hyperlink r:id="rId74"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4" w:name="n441"/>
      <w:bookmarkEnd w:id="454"/>
      <w:r>
        <w:rPr>
          <w:color w:val="000000"/>
        </w:rPr>
        <w:t>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5" w:name="n442"/>
      <w:bookmarkEnd w:id="455"/>
      <w:r>
        <w:rPr>
          <w:color w:val="000000"/>
        </w:rPr>
        <w:t>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6" w:name="n443"/>
      <w:bookmarkEnd w:id="456"/>
      <w:r>
        <w:rPr>
          <w:color w:val="000000"/>
        </w:rPr>
        <w:t>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7" w:name="n444"/>
      <w:bookmarkEnd w:id="457"/>
      <w:r>
        <w:rPr>
          <w:color w:val="000000"/>
        </w:rPr>
        <w:t>4. У випадку виявлення суб’єктом декларування помилок у поданій ним декларації Національне агентство за його письмовим зверненням надає можливість їх виправити протягом десяти календарних днів.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8" w:name="n445"/>
      <w:bookmarkEnd w:id="458"/>
      <w:r>
        <w:rPr>
          <w:color w:val="000000"/>
        </w:rPr>
        <w:lastRenderedPageBreak/>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59" w:name="n446"/>
      <w:bookmarkEnd w:id="459"/>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0" w:name="n447"/>
      <w:bookmarkEnd w:id="460"/>
      <w:r>
        <w:rPr>
          <w:color w:val="000000"/>
        </w:rPr>
        <w:t>1. У декларації зазначаються відомості про: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1" w:name="n448"/>
      <w:bookmarkEnd w:id="461"/>
      <w:r>
        <w:rPr>
          <w:color w:val="000000"/>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2" w:name="n449"/>
      <w:bookmarkEnd w:id="462"/>
      <w:r>
        <w:rPr>
          <w:color w:val="000000"/>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3" w:name="n450"/>
      <w:bookmarkEnd w:id="463"/>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4" w:name="n451"/>
      <w:bookmarkEnd w:id="464"/>
      <w:r>
        <w:rPr>
          <w:color w:val="000000"/>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5" w:name="n1001"/>
      <w:bookmarkEnd w:id="465"/>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5"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6" w:name="n1036"/>
      <w:bookmarkEnd w:id="466"/>
      <w:r>
        <w:rPr>
          <w:color w:val="000000"/>
        </w:rPr>
        <w:t>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7" w:name="n1037"/>
      <w:bookmarkEnd w:id="467"/>
      <w:r>
        <w:rPr>
          <w:color w:val="000000"/>
        </w:rPr>
        <w:t>а) належать суб’єкту декларування або членам його сім’ї на праві власності відповідно до</w:t>
      </w:r>
      <w:r>
        <w:rPr>
          <w:rStyle w:val="rvts96"/>
          <w:color w:val="000000"/>
          <w:bdr w:val="none" w:sz="0" w:space="0" w:color="auto" w:frame="1"/>
        </w:rPr>
        <w:t>Цивільного кодексу України</w:t>
      </w:r>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8" w:name="n1038"/>
      <w:bookmarkEnd w:id="468"/>
      <w:r>
        <w:rPr>
          <w:color w:val="000000"/>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69" w:name="n1039"/>
      <w:bookmarkEnd w:id="469"/>
      <w:r>
        <w:rPr>
          <w:color w:val="000000"/>
        </w:rPr>
        <w:t>в) повністю або частково побудовані з матеріалів чи за кошти суб’єкта декларування або членів його сім’ї.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0" w:name="n1040"/>
      <w:bookmarkEnd w:id="470"/>
      <w:r>
        <w:rPr>
          <w:color w:val="000000"/>
        </w:rPr>
        <w:t>Такі відомості включають: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1" w:name="n1041"/>
      <w:bookmarkEnd w:id="471"/>
      <w:r>
        <w:rPr>
          <w:color w:val="000000"/>
        </w:rPr>
        <w:t>а) інформацію про місцезнаходження об’єкта;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2" w:name="n1042"/>
      <w:bookmarkEnd w:id="472"/>
      <w:r>
        <w:rPr>
          <w:color w:val="000000"/>
        </w:rPr>
        <w:t>б) інформацію про власника або користувача земельної ділянки, на якій здійснюється будівництво об’єкта;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3" w:name="n1043"/>
      <w:bookmarkEnd w:id="473"/>
      <w:r>
        <w:rPr>
          <w:color w:val="000000"/>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4" w:name="n1035"/>
      <w:bookmarkEnd w:id="474"/>
      <w:r>
        <w:rPr>
          <w:rStyle w:val="rvts46"/>
          <w:i/>
          <w:iCs/>
          <w:color w:val="000000"/>
          <w:bdr w:val="none" w:sz="0" w:space="0" w:color="auto" w:frame="1"/>
        </w:rPr>
        <w:lastRenderedPageBreak/>
        <w:t>{Частину першу статті 46 доповнено пунктом 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76" w:anchor="n6" w:tgtFrame="_blank" w:history="1">
        <w:r>
          <w:rPr>
            <w:rStyle w:val="a3"/>
            <w:i/>
            <w:iCs/>
            <w:color w:val="000099"/>
            <w:bdr w:val="none" w:sz="0" w:space="0" w:color="auto" w:frame="1"/>
          </w:rPr>
          <w:t>№ 631-VIII від 16.07.2015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5" w:name="n452"/>
      <w:bookmarkEnd w:id="475"/>
      <w:r>
        <w:rPr>
          <w:color w:val="000000"/>
        </w:rPr>
        <w:t>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6" w:name="n453"/>
      <w:bookmarkEnd w:id="476"/>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7" w:name="n454"/>
      <w:bookmarkEnd w:id="477"/>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8" w:name="n455"/>
      <w:bookmarkEnd w:id="478"/>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79" w:name="n1002"/>
      <w:bookmarkEnd w:id="479"/>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7"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0" w:name="n456"/>
      <w:bookmarkEnd w:id="480"/>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1" w:name="n1003"/>
      <w:bookmarkEnd w:id="481"/>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8"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2" w:name="n457"/>
      <w:bookmarkEnd w:id="482"/>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3" w:name="n1005"/>
      <w:bookmarkEnd w:id="483"/>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юридичні особи, кінцевим бенефіціарним власником (контролером) яких є суб’єкт декларування або члени його сім’ї".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4" w:name="n1006"/>
      <w:bookmarkEnd w:id="484"/>
      <w:r>
        <w:rPr>
          <w:color w:val="000000"/>
        </w:rPr>
        <w:t>Термін "кінцевий бенефіціарний власник (контролер)" вживається у значенні, наведеному в</w:t>
      </w:r>
      <w:hyperlink r:id="rId79" w:tgtFrame="_blank" w:history="1">
        <w:r>
          <w:rPr>
            <w:rStyle w:val="a3"/>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5" w:name="n1007"/>
      <w:bookmarkEnd w:id="485"/>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80" w:anchor="n40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6" w:name="n458"/>
      <w:bookmarkEnd w:id="486"/>
      <w:r>
        <w:rPr>
          <w:color w:val="000000"/>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7" w:name="n459"/>
      <w:bookmarkEnd w:id="487"/>
      <w:r>
        <w:rPr>
          <w:color w:val="000000"/>
        </w:rPr>
        <w:lastRenderedPageBreak/>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B27775" w:rsidRDefault="00B27775" w:rsidP="00B27775">
      <w:pPr>
        <w:pStyle w:val="rvps2"/>
        <w:shd w:val="clear" w:color="auto" w:fill="FFFFFF"/>
        <w:spacing w:before="0" w:beforeAutospacing="0" w:after="150" w:afterAutospacing="0"/>
        <w:ind w:firstLine="450"/>
        <w:jc w:val="both"/>
        <w:textAlignment w:val="baseline"/>
        <w:rPr>
          <w:color w:val="000000"/>
        </w:rPr>
      </w:pPr>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мінімальних заробітних плат, встановлених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мінімальних заробітних плат, встановлених на 1 січня звітного року;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8" w:name="n1008"/>
      <w:bookmarkEnd w:id="488"/>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81" w:anchor="n41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89" w:name="n461"/>
      <w:bookmarkEnd w:id="489"/>
      <w:r>
        <w:rPr>
          <w:color w:val="000000"/>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0" w:name="n1009"/>
      <w:bookmarkEnd w:id="490"/>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82" w:anchor="n41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1" w:name="n462"/>
      <w:bookmarkEnd w:id="491"/>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83" w:anchor="n448" w:history="1">
        <w:r>
          <w:rPr>
            <w:rStyle w:val="a3"/>
            <w:color w:val="006600"/>
            <w:bdr w:val="none" w:sz="0" w:space="0" w:color="auto" w:frame="1"/>
          </w:rPr>
          <w:t>пункту 1</w:t>
        </w:r>
      </w:hyperlink>
      <w:r>
        <w:rPr>
          <w:rStyle w:val="apple-converted-space"/>
          <w:color w:val="000000"/>
        </w:rPr>
        <w:t> </w:t>
      </w:r>
      <w:r>
        <w:rPr>
          <w:color w:val="000000"/>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2" w:name="n1010"/>
      <w:bookmarkEnd w:id="492"/>
      <w:r>
        <w:rPr>
          <w:rStyle w:val="rvts46"/>
          <w:i/>
          <w:iCs/>
          <w:color w:val="000000"/>
          <w:bdr w:val="none" w:sz="0" w:space="0" w:color="auto" w:frame="1"/>
        </w:rPr>
        <w:t>{Абзац перший пункту 9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hyperlink r:id="rId84" w:anchor="n41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3" w:name="n463"/>
      <w:bookmarkEnd w:id="493"/>
      <w:r>
        <w:rPr>
          <w:color w:val="000000"/>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4" w:name="n1011"/>
      <w:bookmarkEnd w:id="494"/>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85" w:anchor="n417"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5" w:name="n464"/>
      <w:bookmarkEnd w:id="495"/>
      <w:r>
        <w:rPr>
          <w:color w:val="000000"/>
        </w:rPr>
        <w:lastRenderedPageBreak/>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86" w:anchor="n449" w:history="1">
        <w:r>
          <w:rPr>
            <w:rStyle w:val="a3"/>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6" w:name="n465"/>
      <w:bookmarkEnd w:id="496"/>
      <w:r>
        <w:rPr>
          <w:color w:val="000000"/>
        </w:rPr>
        <w:t>Такі відомості зазначаються лише у разі, якщо розмір відповідного видатку перевищує 20 мінімальних заробітних плат, встановлених на 1 січня звітного року. Окрім цього, до таких відомостей включаються дані про вид правочину, його предмет та інформація щодо найменування контрагента;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7" w:name="n1012"/>
      <w:bookmarkEnd w:id="497"/>
      <w:r>
        <w:rPr>
          <w:rStyle w:val="rvts46"/>
          <w:i/>
          <w:iCs/>
          <w:color w:val="000000"/>
          <w:bdr w:val="none" w:sz="0" w:space="0" w:color="auto" w:frame="1"/>
        </w:rPr>
        <w:t>{Абзац другий пункту 10 частини першої статті 46 із змінами, внесеними згідно із Законом</w:t>
      </w:r>
      <w:hyperlink r:id="rId87" w:anchor="n41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8" w:name="n466"/>
      <w:bookmarkEnd w:id="498"/>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499" w:name="n467"/>
      <w:bookmarkEnd w:id="499"/>
      <w:r>
        <w:rPr>
          <w:color w:val="000000"/>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0" w:name="n468"/>
      <w:bookmarkEnd w:id="500"/>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1" w:name="n1045"/>
      <w:bookmarkEnd w:id="501"/>
      <w:r>
        <w:rPr>
          <w:color w:val="000000"/>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2" w:name="n1046"/>
      <w:bookmarkEnd w:id="502"/>
      <w:r>
        <w:rPr>
          <w:color w:val="000000"/>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3" w:name="n1047"/>
      <w:bookmarkEnd w:id="503"/>
      <w:r>
        <w:rPr>
          <w:color w:val="000000"/>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Pr>
          <w:rStyle w:val="apple-converted-space"/>
          <w:color w:val="000000"/>
        </w:rPr>
        <w:t> </w:t>
      </w:r>
      <w:hyperlink r:id="rId88" w:anchor="n493" w:history="1">
        <w:r>
          <w:rPr>
            <w:rStyle w:val="a3"/>
            <w:color w:val="006600"/>
            <w:bdr w:val="none" w:sz="0" w:space="0" w:color="auto" w:frame="1"/>
          </w:rPr>
          <w:t>статті 50</w:t>
        </w:r>
      </w:hyperlink>
      <w:r>
        <w:rPr>
          <w:color w:val="000000"/>
        </w:rPr>
        <w:t>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4" w:name="n1044"/>
      <w:bookmarkEnd w:id="504"/>
      <w:r>
        <w:rPr>
          <w:rStyle w:val="rvts46"/>
          <w:i/>
          <w:iCs/>
          <w:color w:val="000000"/>
          <w:bdr w:val="none" w:sz="0" w:space="0" w:color="auto" w:frame="1"/>
        </w:rPr>
        <w:t>{Статтю 46 доповнено новою частиною згідно із Законом</w:t>
      </w:r>
      <w:r>
        <w:rPr>
          <w:rStyle w:val="apple-converted-space"/>
          <w:i/>
          <w:iCs/>
          <w:color w:val="000000"/>
          <w:bdr w:val="none" w:sz="0" w:space="0" w:color="auto" w:frame="1"/>
        </w:rPr>
        <w:t> </w:t>
      </w:r>
      <w:hyperlink r:id="rId89" w:anchor="n15" w:tgtFrame="_blank" w:history="1">
        <w:r>
          <w:rPr>
            <w:rStyle w:val="a3"/>
            <w:i/>
            <w:iCs/>
            <w:color w:val="000099"/>
            <w:bdr w:val="none" w:sz="0" w:space="0" w:color="auto" w:frame="1"/>
          </w:rPr>
          <w:t>№ 631-VIII від 16.07.2015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5" w:name="n469"/>
      <w:bookmarkEnd w:id="505"/>
      <w:r>
        <w:rPr>
          <w:color w:val="000000"/>
        </w:rPr>
        <w:t>4.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90" w:anchor="n26" w:history="1">
        <w:r>
          <w:rPr>
            <w:rStyle w:val="a3"/>
            <w:color w:val="006600"/>
            <w:bdr w:val="none" w:sz="0" w:space="0" w:color="auto" w:frame="1"/>
          </w:rPr>
          <w:t>пункті 1</w:t>
        </w:r>
      </w:hyperlink>
      <w:r>
        <w:rPr>
          <w:color w:val="000000"/>
        </w:rPr>
        <w:t>,</w:t>
      </w:r>
      <w:r>
        <w:rPr>
          <w:rStyle w:val="apple-converted-space"/>
          <w:color w:val="000000"/>
        </w:rPr>
        <w:t> </w:t>
      </w:r>
      <w:hyperlink r:id="rId91" w:anchor="n38" w:history="1">
        <w:r>
          <w:rPr>
            <w:rStyle w:val="a3"/>
            <w:color w:val="006600"/>
            <w:bdr w:val="none" w:sz="0" w:space="0" w:color="auto" w:frame="1"/>
          </w:rPr>
          <w:t>підпункті "а" пункту 2</w:t>
        </w:r>
      </w:hyperlink>
      <w:r>
        <w:rPr>
          <w:color w:val="000000"/>
        </w:rPr>
        <w:t>частини першої статті 3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6" w:name="n470"/>
      <w:bookmarkEnd w:id="506"/>
      <w:r>
        <w:rPr>
          <w:color w:val="000000"/>
        </w:rPr>
        <w:t>5. Відображення доходів і видатків суб’єктів декларування здійснюється у грошовій одиниці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7" w:name="n471"/>
      <w:bookmarkEnd w:id="507"/>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8" w:name="n472"/>
      <w:bookmarkEnd w:id="508"/>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09" w:name="n473"/>
      <w:bookmarkEnd w:id="509"/>
      <w:r>
        <w:rPr>
          <w:color w:val="000000"/>
        </w:rPr>
        <w:lastRenderedPageBreak/>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0" w:name="n474"/>
      <w:bookmarkEnd w:id="510"/>
      <w:r>
        <w:rPr>
          <w:color w:val="000000"/>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92" w:anchor="n448" w:history="1">
        <w:r>
          <w:rPr>
            <w:rStyle w:val="a3"/>
            <w:color w:val="006600"/>
            <w:bdr w:val="none" w:sz="0" w:space="0" w:color="auto" w:frame="1"/>
          </w:rPr>
          <w:t>пунктами 1-12</w:t>
        </w:r>
      </w:hyperlink>
      <w:r>
        <w:rPr>
          <w:color w:val="000000"/>
        </w:rPr>
        <w:t>частини першої цієї статті.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1" w:name="n475"/>
      <w:bookmarkEnd w:id="511"/>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2" w:name="n476"/>
      <w:bookmarkEnd w:id="512"/>
      <w:r>
        <w:rPr>
          <w:color w:val="000000"/>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3" w:name="n477"/>
      <w:bookmarkEnd w:id="513"/>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4" w:name="n478"/>
      <w:bookmarkEnd w:id="514"/>
      <w:r>
        <w:rPr>
          <w:color w:val="000000"/>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5" w:name="n479"/>
      <w:bookmarkEnd w:id="515"/>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6" w:name="n1028"/>
      <w:bookmarkEnd w:id="516"/>
      <w:r>
        <w:rPr>
          <w:rStyle w:val="rvts46"/>
          <w:i/>
          <w:iCs/>
          <w:color w:val="000000"/>
          <w:bdr w:val="none" w:sz="0" w:space="0" w:color="auto" w:frame="1"/>
        </w:rPr>
        <w:t>{Абзац четвертий частини першої статті 47 із змінами, внесеними згідно із Законом</w:t>
      </w:r>
      <w:r>
        <w:rPr>
          <w:rStyle w:val="apple-converted-space"/>
          <w:i/>
          <w:iCs/>
          <w:color w:val="000000"/>
          <w:bdr w:val="none" w:sz="0" w:space="0" w:color="auto" w:frame="1"/>
        </w:rPr>
        <w:t> </w:t>
      </w:r>
      <w:hyperlink r:id="rId93" w:anchor="n43" w:tgtFrame="_blank" w:history="1">
        <w:r>
          <w:rPr>
            <w:rStyle w:val="a3"/>
            <w:i/>
            <w:iCs/>
            <w:color w:val="000099"/>
            <w:bdr w:val="none" w:sz="0" w:space="0" w:color="auto" w:frame="1"/>
          </w:rPr>
          <w:t>№ 597-VIII від 14.07.2015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7" w:name="n480"/>
      <w:bookmarkEnd w:id="517"/>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8" w:name="n481"/>
      <w:bookmarkEnd w:id="518"/>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19" w:name="n482"/>
      <w:bookmarkEnd w:id="519"/>
      <w:r>
        <w:rPr>
          <w:color w:val="000000"/>
        </w:rPr>
        <w:t>1. Національне агентство проводить щодо декларацій, поданих суб’єктами декларування, такі види контролю: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0" w:name="n483"/>
      <w:bookmarkEnd w:id="520"/>
      <w:r>
        <w:rPr>
          <w:color w:val="000000"/>
        </w:rPr>
        <w:t>1) щодо своєчасності подання;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1" w:name="n484"/>
      <w:bookmarkEnd w:id="521"/>
      <w:r>
        <w:rPr>
          <w:color w:val="000000"/>
        </w:rPr>
        <w:t>2) щодо правильності та повноти заповнення;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2" w:name="n485"/>
      <w:bookmarkEnd w:id="522"/>
      <w:r>
        <w:rPr>
          <w:color w:val="000000"/>
        </w:rPr>
        <w:t>3) логічний та арифметичний контроль.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3" w:name="n486"/>
      <w:bookmarkEnd w:id="523"/>
      <w:r>
        <w:rPr>
          <w:color w:val="000000"/>
        </w:rPr>
        <w:t>2. Національне агентство проводить повну перевірку декларацій відповідно до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4" w:name="n487"/>
      <w:bookmarkEnd w:id="524"/>
      <w:r>
        <w:rPr>
          <w:color w:val="000000"/>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5" w:name="n488"/>
      <w:bookmarkEnd w:id="525"/>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6" w:name="n489"/>
      <w:bookmarkEnd w:id="526"/>
      <w:r>
        <w:rPr>
          <w:color w:val="000000"/>
        </w:rPr>
        <w:t>1. Контроль щодо своєчасності подання декларації здійснюється протягом п’ятнадцяти робочих днів з дня, у який така декларація повинна бути подана.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7" w:name="n490"/>
      <w:bookmarkEnd w:id="527"/>
      <w:r>
        <w:rPr>
          <w:color w:val="000000"/>
        </w:rPr>
        <w:t xml:space="preserve">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w:t>
      </w:r>
      <w:r>
        <w:rPr>
          <w:color w:val="000000"/>
        </w:rPr>
        <w:lastRenderedPageBreak/>
        <w:t>суб’єктами декларування діяльності, пов’язаної з виконанням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8" w:name="n491"/>
      <w:bookmarkEnd w:id="528"/>
      <w:r>
        <w:rPr>
          <w:color w:val="000000"/>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rPr>
          <w:rStyle w:val="apple-converted-space"/>
          <w:color w:val="000000"/>
        </w:rPr>
        <w:t> </w:t>
      </w:r>
      <w:hyperlink r:id="rId94"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29" w:name="n492"/>
      <w:bookmarkEnd w:id="529"/>
      <w:r>
        <w:rPr>
          <w:color w:val="000000"/>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0" w:name="n493"/>
      <w:bookmarkEnd w:id="530"/>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1" w:name="n494"/>
      <w:bookmarkEnd w:id="531"/>
      <w:r>
        <w:rPr>
          <w:color w:val="000000"/>
        </w:rPr>
        <w:t>1. Повна перевірка декларації здійснюється протягом дев’яноста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2" w:name="n495"/>
      <w:bookmarkEnd w:id="532"/>
      <w:r>
        <w:rPr>
          <w:color w:val="000000"/>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3" w:name="n496"/>
      <w:bookmarkEnd w:id="533"/>
      <w:r>
        <w:rPr>
          <w:color w:val="000000"/>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4" w:name="n497"/>
      <w:bookmarkEnd w:id="534"/>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95" w:anchor="n474" w:history="1">
        <w:r>
          <w:rPr>
            <w:rStyle w:val="a3"/>
            <w:color w:val="006600"/>
            <w:bdr w:val="none" w:sz="0" w:space="0" w:color="auto" w:frame="1"/>
          </w:rPr>
          <w:t>частиною шостою</w:t>
        </w:r>
      </w:hyperlink>
      <w:r>
        <w:rPr>
          <w:rStyle w:val="apple-converted-space"/>
          <w:color w:val="000000"/>
        </w:rPr>
        <w:t> </w:t>
      </w:r>
      <w:r>
        <w:rPr>
          <w:color w:val="000000"/>
        </w:rPr>
        <w:t>статті 46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5" w:name="n498"/>
      <w:bookmarkEnd w:id="535"/>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6" w:name="n499"/>
      <w:bookmarkEnd w:id="536"/>
      <w:r>
        <w:rPr>
          <w:color w:val="000000"/>
        </w:rPr>
        <w:t>Примітка. Під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статті 9</w:t>
      </w:r>
      <w:hyperlink r:id="rId96" w:tgtFrame="_blank" w:history="1">
        <w:r>
          <w:rPr>
            <w:rStyle w:val="a3"/>
            <w:color w:val="000099"/>
            <w:bdr w:val="none" w:sz="0" w:space="0" w:color="auto" w:frame="1"/>
          </w:rPr>
          <w:t>Закону України</w:t>
        </w:r>
      </w:hyperlink>
      <w:hyperlink r:id="rId97" w:tgtFrame="_blank" w:history="1">
        <w:r>
          <w:rPr>
            <w:rStyle w:val="apple-converted-space"/>
            <w:color w:val="000099"/>
            <w:u w:val="single"/>
            <w:bdr w:val="none" w:sz="0" w:space="0" w:color="auto" w:frame="1"/>
          </w:rPr>
          <w:t> </w:t>
        </w:r>
        <w:r>
          <w:rPr>
            <w:rStyle w:val="a3"/>
            <w:color w:val="000099"/>
            <w:bdr w:val="none" w:sz="0" w:space="0" w:color="auto" w:frame="1"/>
          </w:rPr>
          <w:t>"Про державну службу"</w:t>
        </w:r>
      </w:hyperlink>
      <w:r>
        <w:rPr>
          <w:color w:val="000000"/>
        </w:rPr>
        <w:t>, або віднесені згідно із статтею 25 зазначеного Закону та</w:t>
      </w:r>
      <w:hyperlink r:id="rId98"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7" w:name="n500"/>
      <w:bookmarkEnd w:id="537"/>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8" w:name="n501"/>
      <w:bookmarkEnd w:id="538"/>
      <w:r>
        <w:rPr>
          <w:color w:val="000000"/>
        </w:rPr>
        <w:t xml:space="preserve">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w:t>
      </w:r>
      <w:r>
        <w:rPr>
          <w:color w:val="000000"/>
        </w:rPr>
        <w:lastRenderedPageBreak/>
        <w:t>виконання функцій держави або місцевого самоврядування, що подається відповідно до цього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39" w:name="n502"/>
      <w:bookmarkEnd w:id="539"/>
      <w:r>
        <w:rPr>
          <w:color w:val="000000"/>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0" w:name="n503"/>
      <w:bookmarkEnd w:id="540"/>
      <w:r>
        <w:rPr>
          <w:color w:val="000000"/>
        </w:rPr>
        <w:t>3. Порядок здійснення моніторингу способу життя суб’єктів декларування визначається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1" w:name="n504"/>
      <w:bookmarkEnd w:id="541"/>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2" w:name="n505"/>
      <w:bookmarkEnd w:id="542"/>
      <w:r>
        <w:rPr>
          <w:color w:val="000000"/>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3" w:name="n506"/>
      <w:bookmarkEnd w:id="543"/>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4" w:name="n507"/>
      <w:bookmarkEnd w:id="544"/>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5" w:name="n508"/>
      <w:bookmarkEnd w:id="545"/>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6" w:name="n509"/>
      <w:bookmarkEnd w:id="546"/>
      <w:r>
        <w:rPr>
          <w:color w:val="000000"/>
        </w:rPr>
        <w:t>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7" w:name="n510"/>
      <w:bookmarkEnd w:id="547"/>
      <w:r>
        <w:rPr>
          <w:color w:val="000000"/>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8" w:name="n1030"/>
      <w:bookmarkEnd w:id="548"/>
      <w:r>
        <w:rPr>
          <w:rStyle w:val="rvts9"/>
          <w:b/>
          <w:bCs/>
          <w:color w:val="000000"/>
          <w:bdr w:val="none" w:sz="0" w:space="0" w:color="auto" w:frame="1"/>
        </w:rPr>
        <w:t>Стаття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Особливості здійснення заходів фінансового контролю стосовно окремих категорій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49" w:name="n1031"/>
      <w:bookmarkEnd w:id="549"/>
      <w:r>
        <w:rPr>
          <w:color w:val="000000"/>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0" w:name="n1029"/>
      <w:bookmarkEnd w:id="550"/>
      <w:r>
        <w:rPr>
          <w:rStyle w:val="rvts46"/>
          <w:i/>
          <w:iCs/>
          <w:color w:val="000000"/>
          <w:bdr w:val="none" w:sz="0" w:space="0" w:color="auto" w:frame="1"/>
        </w:rPr>
        <w:t>{Розділ VII доповнено статтею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99" w:anchor="n44" w:tgtFrame="_blank" w:history="1">
        <w:r>
          <w:rPr>
            <w:rStyle w:val="a3"/>
            <w:i/>
            <w:iCs/>
            <w:color w:val="000099"/>
            <w:bdr w:val="none" w:sz="0" w:space="0" w:color="auto" w:frame="1"/>
          </w:rPr>
          <w:t>№ 597-VIII від 14.07.2015</w:t>
        </w:r>
      </w:hyperlink>
      <w:r>
        <w:rPr>
          <w:rStyle w:val="rvts46"/>
          <w:i/>
          <w:iCs/>
          <w:color w:val="000000"/>
          <w:bdr w:val="none" w:sz="0" w:space="0" w:color="auto" w:frame="1"/>
        </w:rPr>
        <w:t>}</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551" w:name="n511"/>
      <w:bookmarkEnd w:id="55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2" w:name="n512"/>
      <w:bookmarkEnd w:id="55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3" w:name="n513"/>
      <w:bookmarkEnd w:id="553"/>
      <w:r>
        <w:rPr>
          <w:color w:val="000000"/>
        </w:rPr>
        <w:lastRenderedPageBreak/>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4" w:name="n514"/>
      <w:bookmarkEnd w:id="554"/>
      <w:r>
        <w:rPr>
          <w:color w:val="000000"/>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100"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5" w:name="n515"/>
      <w:bookmarkEnd w:id="555"/>
      <w:r>
        <w:rPr>
          <w:color w:val="000000"/>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6" w:name="n516"/>
      <w:bookmarkEnd w:id="556"/>
      <w:r>
        <w:rPr>
          <w:color w:val="000000"/>
        </w:rPr>
        <w:t>Інформація про викривача може бути розголошена лише за його згодою, крім випадків, встановлених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7" w:name="n517"/>
      <w:bookmarkEnd w:id="55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8" w:name="n518"/>
      <w:bookmarkEnd w:id="55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59" w:name="n519"/>
      <w:bookmarkEnd w:id="559"/>
      <w:r>
        <w:rPr>
          <w:color w:val="000000"/>
        </w:rPr>
        <w:t>Вимоги до анонімних повідомлень про порушення вимог цього Закону та порядок їх розгляду визначаються цим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0" w:name="n520"/>
      <w:bookmarkEnd w:id="560"/>
      <w:r>
        <w:rPr>
          <w:color w:val="000000"/>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1" w:name="n521"/>
      <w:bookmarkEnd w:id="56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2" w:name="n522"/>
      <w:bookmarkEnd w:id="56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3" w:name="n523"/>
      <w:bookmarkEnd w:id="56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4" w:name="n524"/>
      <w:bookmarkEnd w:id="56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565" w:name="n525"/>
      <w:bookmarkEnd w:id="565"/>
      <w:r>
        <w:rPr>
          <w:rStyle w:val="rvts15"/>
          <w:b/>
          <w:bCs/>
          <w:color w:val="000000"/>
          <w:sz w:val="28"/>
          <w:szCs w:val="28"/>
          <w:bdr w:val="none" w:sz="0" w:space="0" w:color="auto" w:frame="1"/>
        </w:rPr>
        <w:lastRenderedPageBreak/>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6" w:name="n526"/>
      <w:bookmarkEnd w:id="56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7" w:name="n527"/>
      <w:bookmarkEnd w:id="56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8" w:name="n528"/>
      <w:bookmarkEnd w:id="568"/>
      <w:r>
        <w:rPr>
          <w:color w:val="000000"/>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69" w:name="n529"/>
      <w:bookmarkEnd w:id="569"/>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0" w:name="n530"/>
      <w:bookmarkEnd w:id="570"/>
      <w:r>
        <w:rPr>
          <w:color w:val="000000"/>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1" w:name="n531"/>
      <w:bookmarkEnd w:id="571"/>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2" w:name="n532"/>
      <w:bookmarkEnd w:id="572"/>
      <w:r>
        <w:rPr>
          <w:color w:val="000000"/>
        </w:rPr>
        <w:t>Міністерство юстиції України визначає</w:t>
      </w:r>
      <w:r>
        <w:rPr>
          <w:rStyle w:val="apple-converted-space"/>
          <w:color w:val="000000"/>
        </w:rPr>
        <w:t> </w:t>
      </w:r>
      <w:hyperlink r:id="rId101" w:anchor="n14" w:tgtFrame="_blank" w:history="1">
        <w:r>
          <w:rPr>
            <w:rStyle w:val="a3"/>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3" w:name="n533"/>
      <w:bookmarkEnd w:id="573"/>
      <w:r>
        <w:rPr>
          <w:color w:val="000000"/>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4" w:name="n534"/>
      <w:bookmarkEnd w:id="574"/>
      <w:r>
        <w:rPr>
          <w:color w:val="000000"/>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5" w:name="n535"/>
      <w:bookmarkEnd w:id="575"/>
      <w:r>
        <w:rPr>
          <w:color w:val="000000"/>
        </w:rPr>
        <w:t>1) прав та свобод людини і громадянина;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6" w:name="n536"/>
      <w:bookmarkEnd w:id="576"/>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7" w:name="n537"/>
      <w:bookmarkEnd w:id="577"/>
      <w:r>
        <w:rPr>
          <w:color w:val="000000"/>
        </w:rPr>
        <w:t>3) надання адміністративних послуг;</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8" w:name="n538"/>
      <w:bookmarkEnd w:id="578"/>
      <w:r>
        <w:rPr>
          <w:color w:val="000000"/>
        </w:rPr>
        <w:t>4) розподілу та витрачання коштів державного бюджету та місцевих бюджетів;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79" w:name="n539"/>
      <w:bookmarkEnd w:id="579"/>
      <w:r>
        <w:rPr>
          <w:color w:val="000000"/>
        </w:rPr>
        <w:t>5) конкурсних (тендерних) процедур.</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0" w:name="n540"/>
      <w:bookmarkEnd w:id="580"/>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1" w:name="n541"/>
      <w:bookmarkEnd w:id="581"/>
      <w:r>
        <w:rPr>
          <w:color w:val="000000"/>
        </w:rPr>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2" w:name="n542"/>
      <w:bookmarkEnd w:id="582"/>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3" w:name="n543"/>
      <w:bookmarkEnd w:id="583"/>
      <w:r>
        <w:rPr>
          <w:color w:val="000000"/>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4" w:name="n544"/>
      <w:bookmarkEnd w:id="584"/>
      <w:r>
        <w:rPr>
          <w:color w:val="000000"/>
        </w:rPr>
        <w:t>Громадська рада при Національному агентстві залучається до проведення ним антикорупційної експертизи.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5" w:name="n545"/>
      <w:bookmarkEnd w:id="585"/>
      <w:r>
        <w:rPr>
          <w:color w:val="000000"/>
        </w:rPr>
        <w:lastRenderedPageBreak/>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6" w:name="n546"/>
      <w:bookmarkEnd w:id="586"/>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7" w:name="n547"/>
      <w:bookmarkEnd w:id="587"/>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8" w:name="n548"/>
      <w:bookmarkEnd w:id="588"/>
      <w:r>
        <w:rPr>
          <w:color w:val="000000"/>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89" w:name="n549"/>
      <w:bookmarkEnd w:id="589"/>
      <w:r>
        <w:rPr>
          <w:color w:val="000000"/>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0" w:name="n550"/>
      <w:bookmarkEnd w:id="590"/>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1" w:name="n551"/>
      <w:bookmarkEnd w:id="591"/>
      <w:r>
        <w:rPr>
          <w:color w:val="000000"/>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2" w:name="n552"/>
      <w:bookmarkEnd w:id="592"/>
      <w:r>
        <w:rPr>
          <w:color w:val="000000"/>
        </w:rPr>
        <w:t>Спеціальна перевірка не проводиться щодо: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3" w:name="n553"/>
      <w:bookmarkEnd w:id="593"/>
      <w:r>
        <w:rPr>
          <w:color w:val="000000"/>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4" w:name="n554"/>
      <w:bookmarkEnd w:id="59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5" w:name="n555"/>
      <w:bookmarkEnd w:id="595"/>
      <w:r>
        <w:rPr>
          <w:color w:val="000000"/>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6" w:name="n556"/>
      <w:bookmarkEnd w:id="596"/>
      <w:r>
        <w:rPr>
          <w:color w:val="000000"/>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7" w:name="n557"/>
      <w:bookmarkEnd w:id="597"/>
      <w:r>
        <w:rPr>
          <w:color w:val="000000"/>
        </w:rPr>
        <w:t>5) осіб при розгляді питання про включення їх до списку народних засідателів або присяжних.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8" w:name="n558"/>
      <w:bookmarkEnd w:id="59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599" w:name="n559"/>
      <w:bookmarkEnd w:id="599"/>
      <w:r>
        <w:rPr>
          <w:color w:val="000000"/>
        </w:rPr>
        <w:t xml:space="preserve">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w:t>
      </w:r>
      <w:r>
        <w:rPr>
          <w:color w:val="000000"/>
        </w:rPr>
        <w:lastRenderedPageBreak/>
        <w:t>Автономної Республіки Крим, органу місцевого самоврядування або їх апарату може визначити відповідальний структурний підрозділ.</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0" w:name="n560"/>
      <w:bookmarkEnd w:id="600"/>
      <w:r>
        <w:rPr>
          <w:color w:val="000000"/>
        </w:rPr>
        <w:t>Особливості організації проведення спеціальної перевірки щодо кандидатів на посаду судді визначаються</w:t>
      </w:r>
      <w:r>
        <w:rPr>
          <w:rStyle w:val="apple-converted-space"/>
          <w:color w:val="000000"/>
        </w:rPr>
        <w:t> </w:t>
      </w:r>
      <w:hyperlink r:id="rId10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1" w:name="n561"/>
      <w:bookmarkEnd w:id="601"/>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2" w:name="n562"/>
      <w:bookmarkEnd w:id="602"/>
      <w:r>
        <w:rPr>
          <w:color w:val="000000"/>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3" w:name="n563"/>
      <w:bookmarkEnd w:id="603"/>
      <w:r>
        <w:rPr>
          <w:color w:val="000000"/>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4" w:name="n564"/>
      <w:bookmarkEnd w:id="604"/>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5" w:name="n565"/>
      <w:bookmarkEnd w:id="605"/>
      <w:r>
        <w:rPr>
          <w:color w:val="000000"/>
        </w:rPr>
        <w:t>2) факту, що особа піддана, піддавалася раніше адміністративним стягненням за пов’язані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6" w:name="n566"/>
      <w:bookmarkEnd w:id="606"/>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7" w:name="n567"/>
      <w:bookmarkEnd w:id="607"/>
      <w:r>
        <w:rPr>
          <w:color w:val="000000"/>
        </w:rPr>
        <w:t>4) наявності в особи корпоративних прав;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8" w:name="n568"/>
      <w:bookmarkEnd w:id="608"/>
      <w:r>
        <w:rPr>
          <w:color w:val="000000"/>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09" w:name="n569"/>
      <w:bookmarkEnd w:id="609"/>
      <w:r>
        <w:rPr>
          <w:color w:val="000000"/>
        </w:rPr>
        <w:t>6) відношення особи до військового обов’язку;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0" w:name="n570"/>
      <w:bookmarkEnd w:id="610"/>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1" w:name="n571"/>
      <w:bookmarkEnd w:id="611"/>
      <w:r>
        <w:rPr>
          <w:color w:val="000000"/>
        </w:rPr>
        <w:t>8) поширення на особу заборони займати відповідну посаду, передбаченої положеннями</w:t>
      </w:r>
      <w:hyperlink r:id="rId103" w:tgtFrame="_blank" w:history="1">
        <w:r>
          <w:rPr>
            <w:rStyle w:val="a3"/>
            <w:color w:val="000099"/>
            <w:bdr w:val="none" w:sz="0" w:space="0" w:color="auto" w:frame="1"/>
          </w:rPr>
          <w:t>Закону України</w:t>
        </w:r>
      </w:hyperlink>
      <w:r>
        <w:rPr>
          <w:rStyle w:val="apple-converted-space"/>
          <w:color w:val="000000"/>
        </w:rPr>
        <w:t> </w:t>
      </w:r>
      <w:r>
        <w:rPr>
          <w:color w:val="000000"/>
        </w:rPr>
        <w:t>"Про очищення влади".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2" w:name="n572"/>
      <w:bookmarkEnd w:id="612"/>
      <w:r>
        <w:rPr>
          <w:color w:val="000000"/>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3" w:name="n573"/>
      <w:bookmarkEnd w:id="613"/>
      <w:r>
        <w:rPr>
          <w:color w:val="000000"/>
        </w:rPr>
        <w:t>Примітка. Посадами, які передбачають зайняття відповідального або особливо відповідального становища, є посади, передбачені</w:t>
      </w:r>
      <w:r>
        <w:rPr>
          <w:rStyle w:val="apple-converted-space"/>
          <w:color w:val="000000"/>
        </w:rPr>
        <w:t> </w:t>
      </w:r>
      <w:hyperlink r:id="rId104"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9 Закону України "Про державну службу", посади, віднесені згідно із</w:t>
      </w:r>
      <w:r>
        <w:rPr>
          <w:rStyle w:val="apple-converted-space"/>
          <w:color w:val="000000"/>
        </w:rPr>
        <w:t> </w:t>
      </w:r>
      <w:hyperlink r:id="rId105" w:tgtFrame="_blank" w:history="1">
        <w:r>
          <w:rPr>
            <w:rStyle w:val="a3"/>
            <w:color w:val="000099"/>
            <w:bdr w:val="none" w:sz="0" w:space="0" w:color="auto" w:frame="1"/>
          </w:rPr>
          <w:t>статтею 25</w:t>
        </w:r>
      </w:hyperlink>
      <w:r>
        <w:rPr>
          <w:rStyle w:val="apple-converted-space"/>
          <w:color w:val="000000"/>
        </w:rPr>
        <w:t> </w:t>
      </w:r>
      <w:r>
        <w:rPr>
          <w:color w:val="000000"/>
        </w:rPr>
        <w:t>зазначеного Закону та</w:t>
      </w:r>
      <w:r>
        <w:rPr>
          <w:rStyle w:val="apple-converted-space"/>
          <w:color w:val="000000"/>
        </w:rPr>
        <w:t> </w:t>
      </w:r>
      <w:hyperlink r:id="rId106"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4" w:name="n574"/>
      <w:bookmarkEnd w:id="614"/>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5" w:name="n575"/>
      <w:bookmarkEnd w:id="615"/>
      <w:r>
        <w:rPr>
          <w:color w:val="000000"/>
        </w:rPr>
        <w:lastRenderedPageBreak/>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6" w:name="n576"/>
      <w:bookmarkEnd w:id="616"/>
      <w:r>
        <w:rPr>
          <w:color w:val="000000"/>
        </w:rPr>
        <w:t>У разі ненадання особою такої згоди питання щодо призначення її на посаду не розглядається.</w:t>
      </w:r>
    </w:p>
    <w:bookmarkStart w:id="617" w:name="n577"/>
    <w:bookmarkEnd w:id="617"/>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"http://zakon2.rada.gov.ua/laws/show/171-2015-%D0%BF/paran11" \l "n11"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107" w:anchor="n103" w:tgtFrame="_blank" w:history="1">
        <w:r>
          <w:rPr>
            <w:rStyle w:val="a3"/>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8" w:name="n578"/>
      <w:bookmarkEnd w:id="618"/>
      <w:r>
        <w:rPr>
          <w:color w:val="000000"/>
        </w:rPr>
        <w:t>2. Для проведення спеціальної перевірки особа, яка претендує на зайняття посади, подає до відповідного органу: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19" w:name="n579"/>
      <w:bookmarkEnd w:id="619"/>
      <w:r>
        <w:rPr>
          <w:color w:val="000000"/>
        </w:rPr>
        <w:t>1) письмову згоду на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0" w:name="n580"/>
      <w:bookmarkEnd w:id="620"/>
      <w:r>
        <w:rPr>
          <w:color w:val="000000"/>
        </w:rPr>
        <w:t>2) автобіографію;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1" w:name="n581"/>
      <w:bookmarkEnd w:id="621"/>
      <w:r>
        <w:rPr>
          <w:color w:val="000000"/>
        </w:rPr>
        <w:t>3) копію паспорта громадянина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2" w:name="n582"/>
      <w:bookmarkEnd w:id="622"/>
      <w:r>
        <w:rPr>
          <w:color w:val="000000"/>
        </w:rPr>
        <w:t>4) копії документів про освіту, вчені звання та наукові ступені;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3" w:name="n583"/>
      <w:bookmarkEnd w:id="623"/>
      <w:r>
        <w:rPr>
          <w:color w:val="000000"/>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4" w:name="n584"/>
      <w:bookmarkEnd w:id="624"/>
      <w:r>
        <w:rPr>
          <w:color w:val="000000"/>
        </w:rPr>
        <w:t>6) копію військового квитка або посвідчення особи військовослужбовця (для військовослужбовців або військовозобов’язаних);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5" w:name="n585"/>
      <w:bookmarkEnd w:id="625"/>
      <w:r>
        <w:rPr>
          <w:color w:val="000000"/>
        </w:rPr>
        <w:t>7) довідку про допуск до державної таємниці (у разі його наявності).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6" w:name="n586"/>
      <w:bookmarkEnd w:id="626"/>
      <w:r>
        <w:rPr>
          <w:color w:val="000000"/>
        </w:rPr>
        <w:t>Особа, яка претендує на зайняття посади, також подає до Національного агентства в порядку, визначеному</w:t>
      </w:r>
      <w:r>
        <w:rPr>
          <w:rStyle w:val="apple-converted-space"/>
          <w:color w:val="000000"/>
        </w:rPr>
        <w:t> </w:t>
      </w:r>
      <w:hyperlink r:id="rId108"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7" w:name="n587"/>
      <w:bookmarkEnd w:id="627"/>
      <w:r>
        <w:rPr>
          <w:color w:val="000000"/>
        </w:rPr>
        <w:t>Особи, зазначені в</w:t>
      </w:r>
      <w:r>
        <w:rPr>
          <w:rStyle w:val="apple-converted-space"/>
          <w:color w:val="000000"/>
        </w:rPr>
        <w:t> </w:t>
      </w:r>
      <w:hyperlink r:id="rId109" w:anchor="n557" w:history="1">
        <w:r>
          <w:rPr>
            <w:rStyle w:val="a3"/>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8" w:name="n588"/>
      <w:bookmarkEnd w:id="628"/>
      <w:r>
        <w:rPr>
          <w:color w:val="000000"/>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110" w:anchor="n563" w:history="1">
        <w:r>
          <w:rPr>
            <w:rStyle w:val="a3"/>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111" w:anchor="n105" w:tgtFrame="_blank" w:history="1">
        <w:r>
          <w:rPr>
            <w:rStyle w:val="a3"/>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29" w:name="n589"/>
      <w:bookmarkEnd w:id="629"/>
      <w:r>
        <w:rPr>
          <w:color w:val="000000"/>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0" w:name="n590"/>
      <w:bookmarkEnd w:id="630"/>
      <w:r>
        <w:rPr>
          <w:color w:val="000000"/>
        </w:rPr>
        <w:t>До запиту додаються копії документів, зазначених у частині другій цієї статті.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1" w:name="n591"/>
      <w:bookmarkEnd w:id="631"/>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2" w:name="n592"/>
      <w:bookmarkEnd w:id="632"/>
      <w:r>
        <w:rPr>
          <w:color w:val="000000"/>
        </w:rPr>
        <w:t>4. Спеціальна перевірка проводиться: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3" w:name="n593"/>
      <w:bookmarkEnd w:id="633"/>
      <w:r>
        <w:rPr>
          <w:color w:val="000000"/>
        </w:rPr>
        <w:t>1) Міністерством внутрішніх справ України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4" w:name="n594"/>
      <w:bookmarkEnd w:id="634"/>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5" w:name="n595"/>
      <w:bookmarkEnd w:id="635"/>
      <w:r>
        <w:rPr>
          <w:color w:val="000000"/>
        </w:rPr>
        <w:t xml:space="preserve">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w:t>
      </w:r>
      <w:r>
        <w:rPr>
          <w:color w:val="000000"/>
        </w:rPr>
        <w:lastRenderedPageBreak/>
        <w:t>уповноваженої на виконання функцій держави або місцевого самоврядування, за минулий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6" w:name="n596"/>
      <w:bookmarkEnd w:id="636"/>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7" w:name="n597"/>
      <w:bookmarkEnd w:id="637"/>
      <w:r>
        <w:rPr>
          <w:color w:val="000000"/>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8" w:name="n598"/>
      <w:bookmarkEnd w:id="638"/>
      <w:r>
        <w:rPr>
          <w:color w:val="000000"/>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39" w:name="n599"/>
      <w:bookmarkEnd w:id="639"/>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0" w:name="n600"/>
      <w:bookmarkEnd w:id="640"/>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1" w:name="n601"/>
      <w:bookmarkEnd w:id="641"/>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2" w:name="n602"/>
      <w:bookmarkEnd w:id="642"/>
      <w:r>
        <w:rPr>
          <w:color w:val="000000"/>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3" w:name="n603"/>
      <w:bookmarkEnd w:id="643"/>
      <w:r>
        <w:rPr>
          <w:color w:val="000000"/>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4" w:name="n604"/>
      <w:bookmarkEnd w:id="644"/>
      <w:r>
        <w:rPr>
          <w:color w:val="000000"/>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5" w:name="n605"/>
      <w:bookmarkEnd w:id="645"/>
      <w:r>
        <w:rPr>
          <w:color w:val="000000"/>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6" w:name="n606"/>
      <w:bookmarkEnd w:id="646"/>
      <w:r>
        <w:rPr>
          <w:color w:val="000000"/>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7" w:name="n607"/>
      <w:bookmarkEnd w:id="647"/>
      <w:r>
        <w:rPr>
          <w:color w:val="000000"/>
        </w:rPr>
        <w:t xml:space="preserve">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w:t>
      </w:r>
      <w:r>
        <w:rPr>
          <w:color w:val="000000"/>
        </w:rPr>
        <w:lastRenderedPageBreak/>
        <w:t>виявлений факт правоохоронні органи та відмовляє претенденту у призначенні (обранні) на посаду.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8" w:name="n608"/>
      <w:bookmarkEnd w:id="648"/>
      <w:r>
        <w:rPr>
          <w:color w:val="000000"/>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49" w:name="n609"/>
      <w:bookmarkEnd w:id="649"/>
      <w:r>
        <w:rPr>
          <w:color w:val="000000"/>
        </w:rPr>
        <w:t>Повноваження особи, зазначеної в</w:t>
      </w:r>
      <w:r>
        <w:rPr>
          <w:rStyle w:val="apple-converted-space"/>
          <w:color w:val="000000"/>
        </w:rPr>
        <w:t> </w:t>
      </w:r>
      <w:hyperlink r:id="rId112" w:anchor="n558" w:history="1">
        <w:r>
          <w:rPr>
            <w:rStyle w:val="a3"/>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0" w:name="n610"/>
      <w:bookmarkEnd w:id="650"/>
      <w:r>
        <w:rPr>
          <w:color w:val="000000"/>
        </w:rPr>
        <w:t>Рішення про відмову у призначенні (обранні) на посаду за результатами спеціальної перевірки може бути оскаржено до суду.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1" w:name="n611"/>
      <w:bookmarkEnd w:id="651"/>
      <w:r>
        <w:rPr>
          <w:color w:val="000000"/>
        </w:rPr>
        <w:t>3. Орган, на посаду в якому претендує особа, на підставі одержаної інформації готує</w:t>
      </w:r>
      <w:r>
        <w:rPr>
          <w:rStyle w:val="apple-converted-space"/>
          <w:color w:val="000000"/>
        </w:rPr>
        <w:t> </w:t>
      </w:r>
      <w:hyperlink r:id="rId113" w:anchor="n107" w:tgtFrame="_blank" w:history="1">
        <w:r>
          <w:rPr>
            <w:rStyle w:val="a3"/>
            <w:color w:val="000099"/>
            <w:bdr w:val="none" w:sz="0" w:space="0" w:color="auto" w:frame="1"/>
          </w:rPr>
          <w:t>довідку</w:t>
        </w:r>
      </w:hyperlink>
      <w:r>
        <w:rPr>
          <w:color w:val="000000"/>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2" w:name="n612"/>
      <w:bookmarkEnd w:id="652"/>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3" w:name="n613"/>
      <w:bookmarkEnd w:id="653"/>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4" w:name="n614"/>
      <w:bookmarkEnd w:id="654"/>
      <w:r>
        <w:rPr>
          <w:color w:val="000000"/>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5" w:name="n615"/>
      <w:bookmarkEnd w:id="655"/>
      <w:r>
        <w:rPr>
          <w:color w:val="000000"/>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6" w:name="n616"/>
      <w:bookmarkEnd w:id="656"/>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7" w:name="n617"/>
      <w:bookmarkEnd w:id="657"/>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8" w:name="n618"/>
      <w:bookmarkEnd w:id="658"/>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59" w:name="n619"/>
      <w:bookmarkEnd w:id="659"/>
      <w:r>
        <w:rPr>
          <w:color w:val="000000"/>
        </w:rPr>
        <w:lastRenderedPageBreak/>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0" w:name="n620"/>
      <w:bookmarkEnd w:id="660"/>
      <w:r>
        <w:rPr>
          <w:color w:val="000000"/>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1" w:name="n621"/>
      <w:bookmarkEnd w:id="661"/>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2" w:name="n622"/>
      <w:bookmarkEnd w:id="662"/>
      <w:r>
        <w:rPr>
          <w:color w:val="000000"/>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3" w:name="n623"/>
      <w:bookmarkEnd w:id="663"/>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4" w:name="n624"/>
      <w:bookmarkEnd w:id="664"/>
      <w:r>
        <w:rPr>
          <w:color w:val="000000"/>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5" w:name="n625"/>
      <w:bookmarkEnd w:id="665"/>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6" w:name="n626"/>
      <w:bookmarkEnd w:id="666"/>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7" w:name="n627"/>
      <w:bookmarkEnd w:id="667"/>
      <w:r>
        <w:rPr>
          <w:color w:val="000000"/>
        </w:rPr>
        <w:t>1) прізвище, ім’я, по батькові;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8" w:name="n628"/>
      <w:bookmarkEnd w:id="668"/>
      <w:r>
        <w:rPr>
          <w:color w:val="000000"/>
        </w:rPr>
        <w:t>2) місце роботи, посада на час вчинення корупційного або пов’язаного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69" w:name="n629"/>
      <w:bookmarkEnd w:id="669"/>
      <w:r>
        <w:rPr>
          <w:color w:val="000000"/>
        </w:rPr>
        <w:t>3) склад корупційного або пов’язаного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0" w:name="n630"/>
      <w:bookmarkEnd w:id="670"/>
      <w:r>
        <w:rPr>
          <w:color w:val="000000"/>
        </w:rPr>
        <w:t>4) вид покарання (стягнення);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1" w:name="n631"/>
      <w:bookmarkEnd w:id="671"/>
      <w:r>
        <w:rPr>
          <w:color w:val="000000"/>
        </w:rPr>
        <w:t>5) спосіб вчинення дисциплінарного корупційного проступку;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2" w:name="n632"/>
      <w:bookmarkEnd w:id="672"/>
      <w:r>
        <w:rPr>
          <w:color w:val="000000"/>
        </w:rPr>
        <w:t>6) вид дисциплінарного стягнення.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3" w:name="n633"/>
      <w:bookmarkEnd w:id="673"/>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4" w:name="n634"/>
      <w:bookmarkEnd w:id="674"/>
      <w:r>
        <w:rPr>
          <w:color w:val="000000"/>
        </w:rPr>
        <w:t>1) назва;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5" w:name="n635"/>
      <w:bookmarkEnd w:id="675"/>
      <w:r>
        <w:rPr>
          <w:color w:val="000000"/>
        </w:rPr>
        <w:t>2) юридична адреса, код в Єдиному державному реєстрі юридичних осіб та фізичних осіб - підприємців;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6" w:name="n636"/>
      <w:bookmarkEnd w:id="676"/>
      <w:r>
        <w:rPr>
          <w:color w:val="000000"/>
        </w:rPr>
        <w:t>3) склад корупційного правопорушення, у зв’язку з вчиненням якого застосовано заходи кримінально-правового характеру;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7" w:name="n637"/>
      <w:bookmarkEnd w:id="677"/>
      <w:r>
        <w:rPr>
          <w:color w:val="000000"/>
        </w:rPr>
        <w:t>4) вид застосованих заходів кримінально-правового характеру.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8" w:name="n638"/>
      <w:bookmarkEnd w:id="678"/>
      <w:r>
        <w:rPr>
          <w:color w:val="000000"/>
        </w:rPr>
        <w:t>Зазначені відомості не належать до конфіденційної інформації про особу та не можуть бути обмежені в доступі.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79" w:name="n639"/>
      <w:bookmarkEnd w:id="679"/>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0" w:name="n640"/>
      <w:bookmarkEnd w:id="680"/>
      <w:r>
        <w:rPr>
          <w:color w:val="000000"/>
        </w:rPr>
        <w:lastRenderedPageBreak/>
        <w:t>1. Особам, зазначеним у</w:t>
      </w:r>
      <w:r>
        <w:rPr>
          <w:rStyle w:val="apple-converted-space"/>
          <w:color w:val="000000"/>
        </w:rPr>
        <w:t> </w:t>
      </w:r>
      <w:hyperlink r:id="rId114" w:anchor="n26" w:history="1">
        <w:r>
          <w:rPr>
            <w:rStyle w:val="a3"/>
            <w:color w:val="006600"/>
            <w:bdr w:val="none" w:sz="0" w:space="0" w:color="auto" w:frame="1"/>
          </w:rPr>
          <w:t>пунктах 1</w:t>
        </w:r>
      </w:hyperlink>
      <w:r>
        <w:rPr>
          <w:color w:val="000000"/>
        </w:rPr>
        <w:t>,</w:t>
      </w:r>
      <w:r>
        <w:rPr>
          <w:rStyle w:val="apple-converted-space"/>
          <w:color w:val="000000"/>
        </w:rPr>
        <w:t> </w:t>
      </w:r>
      <w:hyperlink r:id="rId11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1" w:name="n641"/>
      <w:bookmarkEnd w:id="681"/>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2" w:name="n642"/>
      <w:bookmarkEnd w:id="682"/>
      <w:r>
        <w:rPr>
          <w:color w:val="000000"/>
        </w:rPr>
        <w:t>2) надавати несвоєчасно, недостовірну чи не в повному обсязі інформацію, яка підлягає наданню відповідно до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3" w:name="n643"/>
      <w:bookmarkEnd w:id="683"/>
      <w:r>
        <w:rPr>
          <w:color w:val="000000"/>
        </w:rPr>
        <w:t>2. Не може бути віднесена до інформації з обмеженим доступом інформація про: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4" w:name="n644"/>
      <w:bookmarkEnd w:id="684"/>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116"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або державними органами, органами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5" w:name="n645"/>
      <w:bookmarkEnd w:id="685"/>
      <w:r>
        <w:rPr>
          <w:color w:val="000000"/>
        </w:rPr>
        <w:t>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6" w:name="n646"/>
      <w:bookmarkEnd w:id="686"/>
      <w:r>
        <w:rPr>
          <w:color w:val="000000"/>
        </w:rPr>
        <w:t>3) передачу в управління належних особам підприємств та корпоративних прав, що здійснюється в порядку, передбаченому цим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7" w:name="n647"/>
      <w:bookmarkEnd w:id="687"/>
      <w:r>
        <w:rPr>
          <w:color w:val="000000"/>
        </w:rPr>
        <w:t>4) конфлікт інтересів осіб, зазначених у</w:t>
      </w:r>
      <w:r>
        <w:rPr>
          <w:rStyle w:val="apple-converted-space"/>
          <w:color w:val="000000"/>
        </w:rPr>
        <w:t> </w:t>
      </w:r>
      <w:hyperlink r:id="rId117" w:anchor="n26" w:history="1">
        <w:r>
          <w:rPr>
            <w:rStyle w:val="a3"/>
            <w:color w:val="006600"/>
            <w:bdr w:val="none" w:sz="0" w:space="0" w:color="auto" w:frame="1"/>
          </w:rPr>
          <w:t>пунктах 1</w:t>
        </w:r>
      </w:hyperlink>
      <w:r>
        <w:rPr>
          <w:color w:val="000000"/>
        </w:rPr>
        <w:t>,</w:t>
      </w:r>
      <w:r>
        <w:rPr>
          <w:rStyle w:val="apple-converted-space"/>
          <w:color w:val="000000"/>
        </w:rPr>
        <w:t> </w:t>
      </w:r>
      <w:hyperlink r:id="rId118"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688" w:name="n648"/>
      <w:bookmarkEnd w:id="688"/>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89" w:name="n649"/>
      <w:bookmarkEnd w:id="689"/>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0" w:name="n650"/>
      <w:bookmarkEnd w:id="690"/>
      <w:r>
        <w:rPr>
          <w:color w:val="000000"/>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1" w:name="n651"/>
      <w:bookmarkEnd w:id="691"/>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B27775" w:rsidRDefault="00B27775" w:rsidP="00B27775">
      <w:pPr>
        <w:pStyle w:val="rvps2"/>
        <w:shd w:val="clear" w:color="auto" w:fill="FFFFFF"/>
        <w:spacing w:before="0" w:beforeAutospacing="0" w:after="150" w:afterAutospacing="0"/>
        <w:ind w:firstLine="450"/>
        <w:jc w:val="both"/>
        <w:textAlignment w:val="baseline"/>
        <w:rPr>
          <w:color w:val="000000"/>
        </w:rPr>
      </w:pPr>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2" w:name="n653"/>
      <w:bookmarkEnd w:id="692"/>
      <w:r>
        <w:rPr>
          <w:color w:val="000000"/>
        </w:rPr>
        <w:t>1) не вчиняти та не брати участі у вчиненні корупційних правопорушень, пов’язаних з діяльністю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3" w:name="n654"/>
      <w:bookmarkEnd w:id="693"/>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4" w:name="n655"/>
      <w:bookmarkEnd w:id="694"/>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5" w:name="n656"/>
      <w:bookmarkEnd w:id="695"/>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6" w:name="n657"/>
      <w:bookmarkEnd w:id="696"/>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7" w:name="n658"/>
      <w:bookmarkEnd w:id="697"/>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8" w:name="n659"/>
      <w:bookmarkEnd w:id="698"/>
      <w:r>
        <w:rPr>
          <w:color w:val="000000"/>
        </w:rPr>
        <w:lastRenderedPageBreak/>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699" w:name="n660"/>
      <w:bookmarkEnd w:id="699"/>
      <w:r>
        <w:rPr>
          <w:color w:val="000000"/>
        </w:rPr>
        <w:t>2. В обов’язковому порядку антикорупційна програма затверджується керівниками: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0" w:name="n661"/>
      <w:bookmarkEnd w:id="700"/>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1" w:name="n662"/>
      <w:bookmarkEnd w:id="701"/>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119" w:tgtFrame="_blank" w:history="1">
        <w:r>
          <w:rPr>
            <w:rStyle w:val="a3"/>
            <w:color w:val="000099"/>
            <w:bdr w:val="none" w:sz="0" w:space="0" w:color="auto" w:frame="1"/>
          </w:rPr>
          <w:t>Закону України</w:t>
        </w:r>
      </w:hyperlink>
      <w:r>
        <w:rPr>
          <w:rStyle w:val="apple-converted-space"/>
          <w:color w:val="000000"/>
        </w:rPr>
        <w:t> </w:t>
      </w:r>
      <w:r>
        <w:rPr>
          <w:color w:val="000000"/>
        </w:rPr>
        <w:t>"Про здійснення державних закупівель", якщо вартість закупівлі товару (товарів), послуги (послуг) дорівнює або перевищує 1 мільйон гривень, а робіт - 5 мільйонів гривень.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2" w:name="n1013"/>
      <w:bookmarkEnd w:id="702"/>
      <w:r>
        <w:rPr>
          <w:rStyle w:val="rvts46"/>
          <w:i/>
          <w:iCs/>
          <w:color w:val="000000"/>
          <w:bdr w:val="none" w:sz="0" w:space="0" w:color="auto" w:frame="1"/>
        </w:rPr>
        <w:t>{Пункт 2 частини другої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20" w:anchor="n421"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3" w:name="n663"/>
      <w:bookmarkEnd w:id="703"/>
      <w:r>
        <w:rPr>
          <w:color w:val="000000"/>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4" w:name="n664"/>
      <w:bookmarkEnd w:id="704"/>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5" w:name="n1014"/>
      <w:bookmarkEnd w:id="705"/>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21" w:anchor="n42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6" w:name="n665"/>
      <w:bookmarkEnd w:id="706"/>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7" w:name="n1015"/>
      <w:bookmarkEnd w:id="707"/>
      <w:r>
        <w:rPr>
          <w:rStyle w:val="rvts46"/>
          <w:i/>
          <w:iCs/>
          <w:color w:val="000000"/>
          <w:bdr w:val="none" w:sz="0" w:space="0" w:color="auto" w:frame="1"/>
        </w:rPr>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22" w:anchor="n42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8" w:name="n666"/>
      <w:bookmarkEnd w:id="708"/>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09" w:name="n667"/>
      <w:bookmarkEnd w:id="709"/>
      <w:r>
        <w:rPr>
          <w:color w:val="000000"/>
        </w:rPr>
        <w:t>1. Антикорупційна програма юридичних осіб, зазначених у</w:t>
      </w:r>
      <w:r>
        <w:rPr>
          <w:rStyle w:val="apple-converted-space"/>
          <w:color w:val="000000"/>
        </w:rPr>
        <w:t> </w:t>
      </w:r>
      <w:hyperlink r:id="rId123"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0" w:name="n1016"/>
      <w:bookmarkEnd w:id="710"/>
      <w:r>
        <w:rPr>
          <w:rStyle w:val="rvts46"/>
          <w:i/>
          <w:iCs/>
          <w:color w:val="000000"/>
          <w:bdr w:val="none" w:sz="0" w:space="0" w:color="auto" w:frame="1"/>
        </w:rPr>
        <w:t>{Абзац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24" w:anchor="n42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1" w:name="n668"/>
      <w:bookmarkEnd w:id="711"/>
      <w:r>
        <w:rPr>
          <w:color w:val="000000"/>
        </w:rPr>
        <w:t>1) сферу застосування та коло осіб, на які поширюються її положення;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2" w:name="n669"/>
      <w:bookmarkEnd w:id="712"/>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3" w:name="n670"/>
      <w:bookmarkEnd w:id="713"/>
      <w:r>
        <w:rPr>
          <w:color w:val="000000"/>
        </w:rPr>
        <w:t>3) норми професійної етики працівників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4" w:name="n671"/>
      <w:bookmarkEnd w:id="714"/>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5" w:name="n672"/>
      <w:bookmarkEnd w:id="715"/>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6" w:name="n673"/>
      <w:bookmarkEnd w:id="716"/>
      <w:r>
        <w:rPr>
          <w:color w:val="000000"/>
        </w:rPr>
        <w:t>6) порядок регулярного звітування Уповноваженого перед засновниками (учасниками)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7" w:name="n674"/>
      <w:bookmarkEnd w:id="717"/>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8" w:name="n675"/>
      <w:bookmarkEnd w:id="718"/>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19" w:name="n676"/>
      <w:bookmarkEnd w:id="719"/>
      <w:r>
        <w:rPr>
          <w:color w:val="000000"/>
        </w:rPr>
        <w:t>9) процедури захисту працівників, які повідомили інформацію про корупційне або пов’язане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0" w:name="n677"/>
      <w:bookmarkEnd w:id="720"/>
      <w:r>
        <w:rPr>
          <w:color w:val="000000"/>
        </w:rPr>
        <w:lastRenderedPageBreak/>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1" w:name="n678"/>
      <w:bookmarkEnd w:id="721"/>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2" w:name="n679"/>
      <w:bookmarkEnd w:id="722"/>
      <w:r>
        <w:rPr>
          <w:color w:val="000000"/>
        </w:rPr>
        <w:t>12) порядок проведення періодичного підвищення кваліфікації працівників у сфері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3" w:name="n680"/>
      <w:bookmarkEnd w:id="723"/>
      <w:r>
        <w:rPr>
          <w:color w:val="000000"/>
        </w:rPr>
        <w:t>13) застосування заходів дисциплінарної відповідальності до працівників, які порушують положення антикорупційної програми;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4" w:name="n681"/>
      <w:bookmarkEnd w:id="724"/>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5" w:name="n682"/>
      <w:bookmarkEnd w:id="725"/>
      <w:r>
        <w:rPr>
          <w:color w:val="000000"/>
        </w:rPr>
        <w:t>15) порядок внесення змін до антикорупційної програми.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6" w:name="n683"/>
      <w:bookmarkEnd w:id="726"/>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7" w:name="n684"/>
      <w:bookmarkEnd w:id="727"/>
      <w:r>
        <w:rPr>
          <w:color w:val="000000"/>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8" w:name="n685"/>
      <w:bookmarkEnd w:id="728"/>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29" w:name="n1017"/>
      <w:bookmarkEnd w:id="729"/>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125" w:anchor="n42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0" w:name="n686"/>
      <w:bookmarkEnd w:id="730"/>
      <w:r>
        <w:rPr>
          <w:color w:val="000000"/>
        </w:rPr>
        <w:t>3. Не може бути призначена на посаду Уповноваженого особа, яка: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1" w:name="n687"/>
      <w:bookmarkEnd w:id="731"/>
      <w:r>
        <w:rPr>
          <w:color w:val="000000"/>
        </w:rPr>
        <w:t>1) має непогашену чи не зняту в установленому законом порядку судимість;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2" w:name="n688"/>
      <w:bookmarkEnd w:id="732"/>
      <w:r>
        <w:rPr>
          <w:color w:val="000000"/>
        </w:rPr>
        <w:t>2) за рішенням суду визнана недієздатною чи дієздатність якої обмежена;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3" w:name="n689"/>
      <w:bookmarkEnd w:id="733"/>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4" w:name="n690"/>
      <w:bookmarkEnd w:id="734"/>
      <w:r>
        <w:rPr>
          <w:color w:val="000000"/>
        </w:rPr>
        <w:t>4. Несумісною з діяльністю Уповноваженого є робота на посадах, зазначених у</w:t>
      </w:r>
      <w:r>
        <w:rPr>
          <w:rStyle w:val="apple-converted-space"/>
          <w:color w:val="000000"/>
        </w:rPr>
        <w:t> </w:t>
      </w:r>
      <w:hyperlink r:id="rId126" w:anchor="n26" w:history="1">
        <w:r>
          <w:rPr>
            <w:rStyle w:val="a3"/>
            <w:color w:val="006600"/>
            <w:bdr w:val="none" w:sz="0" w:space="0" w:color="auto" w:frame="1"/>
          </w:rPr>
          <w:t>пункті 1</w:t>
        </w:r>
      </w:hyperlink>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5" w:name="n1019"/>
      <w:bookmarkEnd w:id="735"/>
      <w:r>
        <w:rPr>
          <w:rStyle w:val="rvts46"/>
          <w:i/>
          <w:iCs/>
          <w:color w:val="000000"/>
          <w:bdr w:val="none" w:sz="0" w:space="0" w:color="auto" w:frame="1"/>
        </w:rPr>
        <w:t>{Абзац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127" w:anchor="n42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6" w:name="n691"/>
      <w:bookmarkEnd w:id="736"/>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7" w:name="n692"/>
      <w:bookmarkEnd w:id="737"/>
      <w:r>
        <w:rPr>
          <w:color w:val="000000"/>
        </w:rPr>
        <w:t>5. Уповноважений може бути звільнений з посади достроково в разі: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8" w:name="n693"/>
      <w:bookmarkEnd w:id="738"/>
      <w:r>
        <w:rPr>
          <w:color w:val="000000"/>
        </w:rPr>
        <w:t>1) розірвання трудового договору за ініціативи Уповноваженого;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39" w:name="n694"/>
      <w:bookmarkEnd w:id="739"/>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hyperlink r:id="rId128"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 надання згоди Національним агентством;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0" w:name="n695"/>
      <w:bookmarkEnd w:id="740"/>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1" w:name="n696"/>
      <w:bookmarkEnd w:id="741"/>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2" w:name="n697"/>
      <w:bookmarkEnd w:id="742"/>
      <w:r>
        <w:rPr>
          <w:color w:val="000000"/>
        </w:rPr>
        <w:t>5) набрання законної сили обвинувальним вироком суду щодо нього;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3" w:name="n698"/>
      <w:bookmarkEnd w:id="743"/>
      <w:r>
        <w:rPr>
          <w:color w:val="000000"/>
        </w:rPr>
        <w:t>6) смерті.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4" w:name="n699"/>
      <w:bookmarkEnd w:id="744"/>
      <w:r>
        <w:rPr>
          <w:color w:val="000000"/>
        </w:rPr>
        <w:lastRenderedPageBreak/>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745" w:name="n700"/>
      <w:bookmarkEnd w:id="745"/>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6" w:name="n701"/>
      <w:bookmarkEnd w:id="746"/>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7" w:name="n702"/>
      <w:bookmarkEnd w:id="747"/>
      <w:r>
        <w:rPr>
          <w:color w:val="000000"/>
        </w:rPr>
        <w:t>1. За вчинення корупційних або пов’язаних з корупцією правопорушень особи, зазначені в</w:t>
      </w:r>
      <w:hyperlink r:id="rId129"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8" w:name="n703"/>
      <w:bookmarkEnd w:id="748"/>
      <w:r>
        <w:rPr>
          <w:color w:val="000000"/>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Pr>
          <w:rStyle w:val="apple-converted-space"/>
          <w:color w:val="000000"/>
        </w:rPr>
        <w:t> </w:t>
      </w:r>
      <w:hyperlink r:id="rId130" w:tgtFrame="_blank" w:history="1">
        <w:r>
          <w:rPr>
            <w:rStyle w:val="a3"/>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49" w:name="n704"/>
      <w:bookmarkEnd w:id="749"/>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0" w:name="n705"/>
      <w:bookmarkEnd w:id="750"/>
      <w:r>
        <w:rPr>
          <w:color w:val="00000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1" w:name="n706"/>
      <w:bookmarkEnd w:id="751"/>
      <w:r>
        <w:rPr>
          <w:color w:val="00000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2" w:name="n707"/>
      <w:bookmarkEnd w:id="752"/>
      <w:r>
        <w:rPr>
          <w:color w:val="000000"/>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3" w:name="n708"/>
      <w:bookmarkEnd w:id="753"/>
      <w:r>
        <w:rPr>
          <w:color w:val="000000"/>
        </w:rPr>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131" w:tgtFrame="_blank" w:history="1">
        <w:r>
          <w:rPr>
            <w:rStyle w:val="a3"/>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4" w:name="n709"/>
      <w:bookmarkEnd w:id="754"/>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5" w:name="n710"/>
      <w:bookmarkEnd w:id="755"/>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6" w:name="n711"/>
      <w:bookmarkEnd w:id="756"/>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7" w:name="n712"/>
      <w:bookmarkEnd w:id="757"/>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8" w:name="n713"/>
      <w:bookmarkEnd w:id="758"/>
      <w:r>
        <w:rPr>
          <w:color w:val="000000"/>
        </w:rPr>
        <w:lastRenderedPageBreak/>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59" w:name="n714"/>
      <w:bookmarkEnd w:id="759"/>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0" w:name="n715"/>
      <w:bookmarkEnd w:id="760"/>
      <w:r>
        <w:rPr>
          <w:color w:val="000000"/>
        </w:rPr>
        <w:t>2. Правочин, укладений внаслідок порушення вимог цього Закону, може бути визнаним недійсним.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1" w:name="n716"/>
      <w:bookmarkEnd w:id="761"/>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2" w:name="n717"/>
      <w:bookmarkEnd w:id="762"/>
      <w:r>
        <w:rPr>
          <w:color w:val="00000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3" w:name="n718"/>
      <w:bookmarkEnd w:id="763"/>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4" w:name="n719"/>
      <w:bookmarkEnd w:id="764"/>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5" w:name="n720"/>
      <w:bookmarkEnd w:id="765"/>
      <w:r>
        <w:rPr>
          <w:color w:val="000000"/>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766" w:name="n721"/>
      <w:bookmarkEnd w:id="766"/>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7" w:name="n722"/>
      <w:bookmarkEnd w:id="767"/>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8" w:name="n723"/>
      <w:bookmarkEnd w:id="768"/>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69" w:name="n724"/>
      <w:bookmarkEnd w:id="769"/>
      <w:r>
        <w:rPr>
          <w:color w:val="000000"/>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0" w:name="n725"/>
      <w:bookmarkEnd w:id="770"/>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1" w:name="n726"/>
      <w:bookmarkEnd w:id="771"/>
      <w:r>
        <w:rPr>
          <w:color w:val="000000"/>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2" w:name="n727"/>
      <w:bookmarkEnd w:id="772"/>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3" w:name="n728"/>
      <w:bookmarkEnd w:id="773"/>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4" w:name="n729"/>
      <w:bookmarkEnd w:id="774"/>
      <w:r>
        <w:rPr>
          <w:color w:val="000000"/>
        </w:rPr>
        <w:lastRenderedPageBreak/>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5" w:name="n730"/>
      <w:bookmarkEnd w:id="775"/>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6" w:name="n731"/>
      <w:bookmarkEnd w:id="776"/>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777" w:name="n732"/>
      <w:bookmarkEnd w:id="777"/>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8" w:name="n733"/>
      <w:bookmarkEnd w:id="778"/>
      <w:r>
        <w:rPr>
          <w:color w:val="000000"/>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79" w:name="n734"/>
      <w:bookmarkEnd w:id="779"/>
      <w:r>
        <w:rPr>
          <w:color w:val="000000"/>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13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0" w:name="n1021"/>
      <w:bookmarkEnd w:id="780"/>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1" w:name="n1020"/>
      <w:bookmarkEnd w:id="781"/>
      <w:r>
        <w:rPr>
          <w:rStyle w:val="rvts46"/>
          <w:i/>
          <w:iCs/>
          <w:color w:val="000000"/>
          <w:bdr w:val="none" w:sz="0" w:space="0" w:color="auto" w:frame="1"/>
        </w:rPr>
        <w:t>{Пункт 2 розділу ХІІІ в редакції Закону</w:t>
      </w:r>
      <w:r>
        <w:rPr>
          <w:rStyle w:val="apple-converted-space"/>
          <w:color w:val="000000"/>
        </w:rPr>
        <w:t> </w:t>
      </w:r>
      <w:hyperlink r:id="rId133" w:anchor="n430"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2" w:name="n735"/>
      <w:bookmarkEnd w:id="782"/>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3" w:name="n736"/>
      <w:bookmarkEnd w:id="783"/>
      <w:r>
        <w:rPr>
          <w:color w:val="000000"/>
        </w:rPr>
        <w:t>4. Визнати такими, що втратили чинність: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4" w:name="n737"/>
      <w:bookmarkEnd w:id="784"/>
      <w:r>
        <w:rPr>
          <w:color w:val="000000"/>
        </w:rPr>
        <w:t>1) </w:t>
      </w:r>
      <w:r>
        <w:rPr>
          <w:rStyle w:val="apple-converted-space"/>
          <w:color w:val="000000"/>
        </w:rPr>
        <w:t> </w:t>
      </w:r>
      <w:hyperlink r:id="rId134" w:tgtFrame="_blank" w:history="1">
        <w:r>
          <w:rPr>
            <w:rStyle w:val="a3"/>
            <w:color w:val="000099"/>
            <w:bdr w:val="none" w:sz="0" w:space="0" w:color="auto" w:frame="1"/>
          </w:rPr>
          <w:t>Закон України "Про засади запобігання і протидії корупції"</w:t>
        </w:r>
      </w:hyperlink>
      <w:r>
        <w:rPr>
          <w:rStyle w:val="apple-converted-space"/>
          <w:color w:val="000000"/>
        </w:rPr>
        <w:t> </w:t>
      </w:r>
      <w:r>
        <w:rPr>
          <w:color w:val="000000"/>
        </w:rPr>
        <w:t>(Відомості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5" w:name="n1022"/>
      <w:bookmarkEnd w:id="785"/>
      <w:r>
        <w:rPr>
          <w:rStyle w:val="rvts46"/>
          <w:i/>
          <w:iCs/>
          <w:color w:val="000000"/>
          <w:bdr w:val="none" w:sz="0" w:space="0" w:color="auto" w:frame="1"/>
        </w:rPr>
        <w:t>{Підпункт 1 пункту 4 розділу ХІІІ в редакції Закону</w:t>
      </w:r>
      <w:r>
        <w:rPr>
          <w:rStyle w:val="apple-converted-space"/>
          <w:color w:val="000000"/>
        </w:rPr>
        <w:t> </w:t>
      </w:r>
      <w:hyperlink r:id="rId135" w:anchor="n43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6" w:name="n738"/>
      <w:bookmarkEnd w:id="786"/>
      <w:r>
        <w:rPr>
          <w:color w:val="000000"/>
        </w:rPr>
        <w:t>2)</w:t>
      </w:r>
      <w:r>
        <w:rPr>
          <w:rStyle w:val="apple-converted-space"/>
          <w:color w:val="000000"/>
        </w:rPr>
        <w:t> </w:t>
      </w:r>
      <w:hyperlink r:id="rId136" w:tgtFrame="_blank" w:history="1">
        <w:r>
          <w:rPr>
            <w:rStyle w:val="a3"/>
            <w:color w:val="000099"/>
            <w:bdr w:val="none" w:sz="0" w:space="0" w:color="auto" w:frame="1"/>
          </w:rPr>
          <w:t>Закон України</w:t>
        </w:r>
      </w:hyperlink>
      <w:r>
        <w:rPr>
          <w:rStyle w:val="apple-converted-space"/>
          <w:color w:val="000000"/>
        </w:rPr>
        <w:t> </w:t>
      </w:r>
      <w:r>
        <w:rPr>
          <w:color w:val="000000"/>
        </w:rPr>
        <w:t>"Про правила етичної поведінки" (Відомості Верховної Ради України, 2013 р., № 14, ст. 94).</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7" w:name="n739"/>
      <w:bookmarkEnd w:id="787"/>
      <w:r>
        <w:rPr>
          <w:color w:val="000000"/>
        </w:rPr>
        <w:t>5. Внести зміни до таких законодавчих актів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8" w:name="n740"/>
      <w:bookmarkEnd w:id="788"/>
      <w:r>
        <w:rPr>
          <w:color w:val="000000"/>
        </w:rPr>
        <w:t>1) у</w:t>
      </w:r>
      <w:r>
        <w:rPr>
          <w:rStyle w:val="apple-converted-space"/>
          <w:color w:val="000000"/>
        </w:rPr>
        <w:t> </w:t>
      </w:r>
      <w:hyperlink r:id="rId137" w:tgtFrame="_blank" w:history="1">
        <w:r>
          <w:rPr>
            <w:rStyle w:val="a3"/>
            <w:color w:val="000099"/>
            <w:bdr w:val="none" w:sz="0" w:space="0" w:color="auto" w:frame="1"/>
          </w:rPr>
          <w:t>Кодексі законів про працю України</w:t>
        </w:r>
      </w:hyperlink>
      <w:r>
        <w:rPr>
          <w:rStyle w:val="apple-converted-space"/>
          <w:color w:val="000000"/>
        </w:rPr>
        <w:t> </w:t>
      </w:r>
      <w:r>
        <w:rPr>
          <w:color w:val="000000"/>
        </w:rPr>
        <w:t>(Відомості Верховної Ради УРСР, 1971 р., додаток до № 50, ст. 375):</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89" w:name="n741"/>
      <w:bookmarkEnd w:id="789"/>
      <w:r>
        <w:rPr>
          <w:color w:val="000000"/>
        </w:rPr>
        <w:t>а) у</w:t>
      </w:r>
      <w:r>
        <w:rPr>
          <w:rStyle w:val="apple-converted-space"/>
          <w:color w:val="000000"/>
        </w:rPr>
        <w:t> </w:t>
      </w:r>
      <w:hyperlink r:id="rId138" w:anchor="n205"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36:</w:t>
      </w:r>
    </w:p>
    <w:bookmarkStart w:id="790" w:name="n742"/>
    <w:bookmarkEnd w:id="790"/>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"http://zakon2.rada.gov.ua/laws/show/322-08/paran1438" \l "n1438" \t "_blank" </w:instrText>
      </w:r>
      <w:r>
        <w:rPr>
          <w:color w:val="000000"/>
        </w:rPr>
        <w:fldChar w:fldCharType="separate"/>
      </w:r>
      <w:r>
        <w:rPr>
          <w:rStyle w:val="a3"/>
          <w:color w:val="000099"/>
          <w:bdr w:val="none" w:sz="0" w:space="0" w:color="auto" w:frame="1"/>
        </w:rPr>
        <w:t>пункт 7</w:t>
      </w:r>
      <w:r>
        <w:rPr>
          <w:color w:val="000000"/>
        </w:rPr>
        <w:fldChar w:fldCharType="end"/>
      </w:r>
      <w:hyperlink r:id="rId139" w:anchor="n1438"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1" w:name="n743"/>
      <w:bookmarkEnd w:id="791"/>
      <w:r>
        <w:rPr>
          <w:color w:val="000000"/>
        </w:rPr>
        <w:t>"7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2" w:name="n744"/>
      <w:bookmarkEnd w:id="792"/>
      <w:r>
        <w:rPr>
          <w:color w:val="000000"/>
        </w:rPr>
        <w:t>б) у</w:t>
      </w:r>
      <w:r>
        <w:rPr>
          <w:rStyle w:val="apple-converted-space"/>
          <w:color w:val="000000"/>
        </w:rPr>
        <w:t> </w:t>
      </w:r>
      <w:hyperlink r:id="rId140" w:anchor="n1440" w:tgtFrame="_blank" w:history="1">
        <w:r>
          <w:rPr>
            <w:rStyle w:val="a3"/>
            <w:color w:val="000099"/>
            <w:bdr w:val="none" w:sz="0" w:space="0" w:color="auto" w:frame="1"/>
          </w:rPr>
          <w:t>пункті 4</w:t>
        </w:r>
      </w:hyperlink>
      <w:r>
        <w:rPr>
          <w:rStyle w:val="apple-converted-space"/>
          <w:color w:val="000000"/>
        </w:rPr>
        <w:t> </w:t>
      </w:r>
      <w:r>
        <w:rPr>
          <w:color w:val="000000"/>
        </w:rPr>
        <w:t>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3" w:name="n745"/>
      <w:bookmarkEnd w:id="793"/>
      <w:r>
        <w:rPr>
          <w:color w:val="000000"/>
        </w:rPr>
        <w:lastRenderedPageBreak/>
        <w:t>в) у</w:t>
      </w:r>
      <w:r>
        <w:rPr>
          <w:rStyle w:val="apple-converted-space"/>
          <w:color w:val="000000"/>
        </w:rPr>
        <w:t> </w:t>
      </w:r>
      <w:hyperlink r:id="rId141" w:anchor="n1255" w:tgtFrame="_blank" w:history="1">
        <w:r>
          <w:rPr>
            <w:rStyle w:val="a3"/>
            <w:color w:val="000099"/>
            <w:bdr w:val="none" w:sz="0" w:space="0" w:color="auto" w:frame="1"/>
          </w:rPr>
          <w:t>статті 235</w:t>
        </w:r>
      </w:hyperlink>
      <w:r>
        <w:rPr>
          <w:color w:val="000000"/>
        </w:rPr>
        <w:t>:</w:t>
      </w:r>
    </w:p>
    <w:bookmarkStart w:id="794" w:name="n746"/>
    <w:bookmarkEnd w:id="794"/>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"http://zakon2.rada.gov.ua/laws/show/322-08/paran1256" \l "n1256"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5" w:name="n747"/>
      <w:bookmarkEnd w:id="795"/>
      <w:r>
        <w:rPr>
          <w:color w:val="000000"/>
        </w:rPr>
        <w:t>після</w:t>
      </w:r>
      <w:r>
        <w:rPr>
          <w:rStyle w:val="apple-converted-space"/>
          <w:color w:val="000000"/>
        </w:rPr>
        <w:t> </w:t>
      </w:r>
      <w:hyperlink r:id="rId142" w:anchor="n1258" w:tgtFrame="_blank" w:history="1">
        <w:r>
          <w:rPr>
            <w:rStyle w:val="a3"/>
            <w:color w:val="000099"/>
            <w:bdr w:val="none" w:sz="0" w:space="0" w:color="auto" w:frame="1"/>
          </w:rPr>
          <w:t>частини третьої</w:t>
        </w:r>
      </w:hyperlink>
      <w:r>
        <w:rPr>
          <w:rStyle w:val="apple-converted-space"/>
          <w:color w:val="000000"/>
        </w:rPr>
        <w:t> </w:t>
      </w:r>
      <w:r>
        <w:rPr>
          <w:color w:val="000000"/>
        </w:rPr>
        <w:t>доповнити новою частиною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6" w:name="n748"/>
      <w:bookmarkEnd w:id="796"/>
      <w:r>
        <w:rPr>
          <w:color w:val="000000"/>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7" w:name="n749"/>
      <w:bookmarkEnd w:id="797"/>
      <w:r>
        <w:rPr>
          <w:color w:val="000000"/>
        </w:rPr>
        <w:t>У зв’язку з цим частини четверту і п’яту вважати відповідно частинами п’ятою і шостою;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8" w:name="n750"/>
      <w:bookmarkEnd w:id="798"/>
      <w:r>
        <w:rPr>
          <w:color w:val="000000"/>
        </w:rPr>
        <w:t>2) у</w:t>
      </w:r>
      <w:r>
        <w:rPr>
          <w:rStyle w:val="apple-converted-space"/>
          <w:color w:val="000000"/>
        </w:rPr>
        <w:t> </w:t>
      </w:r>
      <w:hyperlink r:id="rId143" w:tgtFrame="_blank" w:history="1">
        <w:r>
          <w:rPr>
            <w:rStyle w:val="a3"/>
            <w:color w:val="000099"/>
            <w:bdr w:val="none" w:sz="0" w:space="0" w:color="auto" w:frame="1"/>
          </w:rPr>
          <w:t>Кодексі України про адміністративні правопорушення</w:t>
        </w:r>
      </w:hyperlink>
      <w:r>
        <w:rPr>
          <w:rStyle w:val="apple-converted-space"/>
          <w:color w:val="000000"/>
        </w:rPr>
        <w:t> </w:t>
      </w:r>
      <w:r>
        <w:rPr>
          <w:color w:val="000000"/>
        </w:rPr>
        <w:t>(Відомості Верховної Ради УРСР, 1984 р., додаток до № 51, ст. 1122):</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799" w:name="n751"/>
      <w:bookmarkEnd w:id="799"/>
      <w:r>
        <w:rPr>
          <w:color w:val="000000"/>
        </w:rPr>
        <w:t>а)</w:t>
      </w:r>
      <w:r>
        <w:rPr>
          <w:rStyle w:val="apple-converted-space"/>
          <w:color w:val="000000"/>
        </w:rPr>
        <w:t> </w:t>
      </w:r>
      <w:hyperlink r:id="rId144" w:anchor="n102"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21 після слів "адміністративне правопорушення" доповнити словами "крім посадової особи";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0" w:name="n752"/>
      <w:bookmarkEnd w:id="800"/>
      <w:r>
        <w:rPr>
          <w:color w:val="000000"/>
        </w:rPr>
        <w:t>б)</w:t>
      </w:r>
      <w:r>
        <w:rPr>
          <w:rStyle w:val="apple-converted-space"/>
          <w:color w:val="000000"/>
        </w:rPr>
        <w:t> </w:t>
      </w:r>
      <w:hyperlink r:id="rId145" w:anchor="n118" w:tgtFrame="_blank" w:history="1">
        <w:r>
          <w:rPr>
            <w:rStyle w:val="a3"/>
            <w:color w:val="000099"/>
            <w:bdr w:val="none" w:sz="0" w:space="0" w:color="auto" w:frame="1"/>
          </w:rPr>
          <w:t>пункт 5</w:t>
        </w:r>
      </w:hyperlink>
      <w:r>
        <w:rPr>
          <w:rStyle w:val="apple-converted-space"/>
          <w:color w:val="000000"/>
        </w:rPr>
        <w:t> </w:t>
      </w:r>
      <w:r>
        <w:rPr>
          <w:color w:val="000000"/>
        </w:rPr>
        <w:t>частини першої статті 24 доповнити абзацом другим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1" w:name="n753"/>
      <w:bookmarkEnd w:id="801"/>
      <w:r>
        <w:rPr>
          <w:color w:val="000000"/>
        </w:rPr>
        <w:t>"позбавлення права обіймати певні посади або займатися певною діяльністю";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2" w:name="n754"/>
      <w:bookmarkEnd w:id="802"/>
      <w:r>
        <w:rPr>
          <w:color w:val="000000"/>
        </w:rPr>
        <w:t>в)</w:t>
      </w:r>
      <w:r>
        <w:rPr>
          <w:rStyle w:val="apple-converted-space"/>
          <w:color w:val="000000"/>
        </w:rPr>
        <w:t> </w:t>
      </w:r>
      <w:hyperlink r:id="rId146" w:anchor="n133"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3" w:name="n755"/>
      <w:bookmarkEnd w:id="803"/>
      <w:r>
        <w:rPr>
          <w:color w:val="000000"/>
        </w:rPr>
        <w:t>г) у</w:t>
      </w:r>
      <w:r>
        <w:rPr>
          <w:rStyle w:val="apple-converted-space"/>
          <w:color w:val="000000"/>
        </w:rPr>
        <w:t> </w:t>
      </w:r>
      <w:hyperlink r:id="rId147" w:anchor="n150" w:tgtFrame="_blank" w:history="1">
        <w:r>
          <w:rPr>
            <w:rStyle w:val="a3"/>
            <w:color w:val="000099"/>
            <w:bdr w:val="none" w:sz="0" w:space="0" w:color="auto" w:frame="1"/>
          </w:rPr>
          <w:t>статті 30</w:t>
        </w:r>
      </w:hyperlink>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4" w:name="n756"/>
      <w:bookmarkEnd w:id="804"/>
      <w:r>
        <w:rPr>
          <w:color w:val="000000"/>
        </w:rPr>
        <w:t>назву доповнити словами "позбавлення права обіймати певні посади або займатися певною діяльністю";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5" w:name="n757"/>
      <w:bookmarkEnd w:id="805"/>
      <w:r>
        <w:rPr>
          <w:color w:val="000000"/>
        </w:rPr>
        <w:t>доповнити частинами п’ятою та шостою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6" w:name="n758"/>
      <w:bookmarkEnd w:id="806"/>
      <w:r>
        <w:rPr>
          <w:color w:val="000000"/>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7" w:name="n759"/>
      <w:bookmarkEnd w:id="807"/>
      <w:r>
        <w:rPr>
          <w:color w:val="000000"/>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08" w:name="n760"/>
      <w:bookmarkEnd w:id="808"/>
      <w:r>
        <w:rPr>
          <w:color w:val="000000"/>
        </w:rPr>
        <w:t>ґ) назву глави 13-А викласти в такій редакції:</w:t>
      </w:r>
    </w:p>
    <w:p w:rsidR="00B27775" w:rsidRDefault="00B27775" w:rsidP="00B27775">
      <w:pPr>
        <w:pStyle w:val="rvps7"/>
        <w:shd w:val="clear" w:color="auto" w:fill="FFFFFF"/>
        <w:spacing w:before="0" w:beforeAutospacing="0" w:after="0" w:afterAutospacing="0"/>
        <w:ind w:left="450" w:right="450"/>
        <w:jc w:val="center"/>
        <w:textAlignment w:val="baseline"/>
        <w:rPr>
          <w:color w:val="000000"/>
        </w:rPr>
      </w:pPr>
      <w:bookmarkStart w:id="809" w:name="n761"/>
      <w:bookmarkEnd w:id="809"/>
      <w:r>
        <w:rPr>
          <w:color w:val="000000"/>
        </w:rPr>
        <w:t>"</w:t>
      </w:r>
      <w:r>
        <w:rPr>
          <w:rStyle w:val="rvts15"/>
          <w:b/>
          <w:bCs/>
          <w:color w:val="000000"/>
          <w:sz w:val="28"/>
          <w:szCs w:val="28"/>
          <w:bdr w:val="none" w:sz="0" w:space="0" w:color="auto" w:frame="1"/>
        </w:rPr>
        <w:t>Глава 13-А</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АДМІНІСТРАТИВНІ ПРАВОПОРУШЕННЯ, ПОВ’ЯЗАНІ З КОРУПЦІЄЮ</w:t>
      </w:r>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0" w:name="n762"/>
      <w:bookmarkEnd w:id="810"/>
      <w:r>
        <w:rPr>
          <w:color w:val="000000"/>
        </w:rPr>
        <w:t>д)</w:t>
      </w:r>
      <w:r>
        <w:rPr>
          <w:rStyle w:val="apple-converted-space"/>
          <w:color w:val="000000"/>
        </w:rPr>
        <w:t> </w:t>
      </w:r>
      <w:hyperlink r:id="rId148" w:anchor="n1827" w:tgtFrame="_blank" w:history="1">
        <w:r>
          <w:rPr>
            <w:rStyle w:val="a3"/>
            <w:color w:val="000099"/>
            <w:bdr w:val="none" w:sz="0" w:space="0" w:color="auto" w:frame="1"/>
          </w:rPr>
          <w:t>статті 172</w:t>
        </w:r>
      </w:hyperlink>
      <w:hyperlink r:id="rId149"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4</w:t>
        </w:r>
      </w:hyperlink>
      <w:hyperlink r:id="rId150" w:anchor="n1827" w:tgtFrame="_blank" w:history="1">
        <w:r>
          <w:rPr>
            <w:rStyle w:val="a3"/>
            <w:color w:val="000099"/>
            <w:bdr w:val="none" w:sz="0" w:space="0" w:color="auto" w:frame="1"/>
          </w:rPr>
          <w:t>-172</w:t>
        </w:r>
      </w:hyperlink>
      <w:hyperlink r:id="rId151"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8</w:t>
        </w:r>
      </w:hyperlink>
      <w:r>
        <w:rPr>
          <w:rStyle w:val="apple-converted-space"/>
          <w:color w:val="000000"/>
        </w:rPr>
        <w:t> </w:t>
      </w:r>
      <w:r>
        <w:rPr>
          <w:color w:val="000000"/>
        </w:rPr>
        <w:t>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1" w:name="n763"/>
      <w:bookmarkEnd w:id="811"/>
      <w:r>
        <w:rPr>
          <w:color w:val="000000"/>
        </w:rPr>
        <w:t>"</w:t>
      </w:r>
      <w:r>
        <w:rPr>
          <w:rStyle w:val="rvts44"/>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w:t>
      </w:r>
      <w:r>
        <w:rPr>
          <w:color w:val="000000"/>
        </w:rPr>
        <w:t>. Порушення обмежень щодо сумісництва та суміщення з іншими видами діяльності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2" w:name="n764"/>
      <w:bookmarkEnd w:id="812"/>
      <w:r>
        <w:rPr>
          <w:color w:val="000000"/>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3" w:name="n765"/>
      <w:bookmarkEnd w:id="813"/>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4" w:name="n766"/>
      <w:bookmarkEnd w:id="814"/>
      <w:r>
        <w:rPr>
          <w:color w:val="000000"/>
        </w:rPr>
        <w:t xml:space="preserve">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w:t>
      </w:r>
      <w:r>
        <w:rPr>
          <w:color w:val="000000"/>
        </w:rPr>
        <w:lastRenderedPageBreak/>
        <w:t>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5" w:name="n767"/>
      <w:bookmarkEnd w:id="815"/>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6" w:name="n768"/>
      <w:bookmarkEnd w:id="816"/>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7" w:name="n769"/>
      <w:bookmarkEnd w:id="817"/>
      <w:r>
        <w:rPr>
          <w:color w:val="000000"/>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8" w:name="n770"/>
      <w:bookmarkEnd w:id="818"/>
      <w:r>
        <w:rPr>
          <w:color w:val="000000"/>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19" w:name="n771"/>
      <w:bookmarkEnd w:id="819"/>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5</w:t>
      </w:r>
      <w:r>
        <w:rPr>
          <w:rStyle w:val="rvts9"/>
          <w:b/>
          <w:bCs/>
          <w:color w:val="000000"/>
          <w:bdr w:val="none" w:sz="0" w:space="0" w:color="auto" w:frame="1"/>
        </w:rPr>
        <w:t>.</w:t>
      </w:r>
      <w:r>
        <w:rPr>
          <w:rStyle w:val="apple-converted-space"/>
          <w:color w:val="000000"/>
        </w:rPr>
        <w:t> </w:t>
      </w:r>
      <w:r>
        <w:rPr>
          <w:color w:val="000000"/>
        </w:rPr>
        <w:t>Порушення встановлених законом обмежень щодо одержання подарунків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0" w:name="n772"/>
      <w:bookmarkEnd w:id="820"/>
      <w:r>
        <w:rPr>
          <w:color w:val="000000"/>
        </w:rPr>
        <w:t>Порушення встановлених законом обмежень щодо одержання подарунків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1" w:name="n773"/>
      <w:bookmarkEnd w:id="821"/>
      <w:r>
        <w:rPr>
          <w:color w:val="000000"/>
        </w:rPr>
        <w:t>тягне за собою накладення штрафу від ста до двохсот неоподатковуваних мінімумів доходів громадян з конфіскацією такого подарунка.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2" w:name="n774"/>
      <w:bookmarkEnd w:id="822"/>
      <w:r>
        <w:rPr>
          <w:color w:val="000000"/>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3" w:name="n775"/>
      <w:bookmarkEnd w:id="823"/>
      <w:r>
        <w:rPr>
          <w:color w:val="000000"/>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4" w:name="n776"/>
      <w:bookmarkEnd w:id="824"/>
      <w:r>
        <w:rPr>
          <w:color w:val="000000"/>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5" w:name="n777"/>
      <w:bookmarkEnd w:id="825"/>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6</w:t>
      </w:r>
      <w:r>
        <w:rPr>
          <w:rStyle w:val="rvts9"/>
          <w:b/>
          <w:bCs/>
          <w:color w:val="000000"/>
          <w:bdr w:val="none" w:sz="0" w:space="0" w:color="auto" w:frame="1"/>
        </w:rPr>
        <w:t>.</w:t>
      </w:r>
      <w:r>
        <w:rPr>
          <w:rStyle w:val="apple-converted-space"/>
          <w:color w:val="000000"/>
        </w:rPr>
        <w:t> </w:t>
      </w:r>
      <w:r>
        <w:rPr>
          <w:color w:val="000000"/>
        </w:rPr>
        <w:t>Порушення вимог фінансового контролю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6" w:name="n778"/>
      <w:bookmarkEnd w:id="826"/>
      <w:r>
        <w:rPr>
          <w:color w:val="000000"/>
        </w:rPr>
        <w:t>Несвоєчасне подання декларації особи, уповноваженої на виконання функцій держави або місцевого самоврядування,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7" w:name="n779"/>
      <w:bookmarkEnd w:id="827"/>
      <w:r>
        <w:rPr>
          <w:color w:val="000000"/>
        </w:rPr>
        <w:t>тягне за собою накладення штрафу від п’ятдесяти до ста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8" w:name="n780"/>
      <w:bookmarkEnd w:id="828"/>
      <w:r>
        <w:rPr>
          <w:color w:val="000000"/>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29" w:name="n781"/>
      <w:bookmarkEnd w:id="829"/>
      <w:r>
        <w:rPr>
          <w:color w:val="000000"/>
        </w:rPr>
        <w:t>тягне за собою накладення штрафу від ста до двохсот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0" w:name="n782"/>
      <w:bookmarkEnd w:id="830"/>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1" w:name="n783"/>
      <w:bookmarkEnd w:id="831"/>
      <w:r>
        <w:rPr>
          <w:color w:val="000000"/>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2" w:name="n784"/>
      <w:bookmarkEnd w:id="832"/>
      <w:r>
        <w:rPr>
          <w:color w:val="000000"/>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3" w:name="n785"/>
      <w:bookmarkEnd w:id="83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7</w:t>
      </w:r>
      <w:r>
        <w:rPr>
          <w:rStyle w:val="rvts9"/>
          <w:b/>
          <w:bCs/>
          <w:color w:val="000000"/>
          <w:bdr w:val="none" w:sz="0" w:space="0" w:color="auto" w:frame="1"/>
        </w:rPr>
        <w:t>.</w:t>
      </w:r>
      <w:r>
        <w:rPr>
          <w:rStyle w:val="apple-converted-space"/>
          <w:color w:val="000000"/>
        </w:rPr>
        <w:t> </w:t>
      </w:r>
      <w:r>
        <w:rPr>
          <w:color w:val="000000"/>
        </w:rPr>
        <w:t>Порушення вимог щодо запобігання та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4" w:name="n786"/>
      <w:bookmarkEnd w:id="834"/>
      <w:r>
        <w:rPr>
          <w:color w:val="000000"/>
        </w:rPr>
        <w:t>Неповідомлення особою у встановлених законом випадках та порядку про наявність у неї реального конфлікту інтересів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5" w:name="n787"/>
      <w:bookmarkEnd w:id="835"/>
      <w:r>
        <w:rPr>
          <w:color w:val="000000"/>
        </w:rPr>
        <w:lastRenderedPageBreak/>
        <w:t>тягне за собою накладення штрафу від ста до двохсот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6" w:name="n788"/>
      <w:bookmarkEnd w:id="836"/>
      <w:r>
        <w:rPr>
          <w:color w:val="000000"/>
        </w:rPr>
        <w:t>Вчинення дій чи прийняття рішень в умовах реального конфлікту інтересів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7" w:name="n789"/>
      <w:bookmarkEnd w:id="837"/>
      <w:r>
        <w:rPr>
          <w:color w:val="000000"/>
        </w:rPr>
        <w:t>тягнуть за собою накладення штрафу від двохсот до чотирьохсот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8" w:name="n790"/>
      <w:bookmarkEnd w:id="838"/>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39" w:name="n791"/>
      <w:bookmarkEnd w:id="839"/>
      <w:r>
        <w:rPr>
          <w:color w:val="000000"/>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0" w:name="n792"/>
      <w:bookmarkEnd w:id="840"/>
      <w:r>
        <w:rPr>
          <w:color w:val="000000"/>
        </w:rPr>
        <w:t>Примітка.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1" w:name="n793"/>
      <w:bookmarkEnd w:id="841"/>
      <w:r>
        <w:rPr>
          <w:color w:val="000000"/>
        </w:rPr>
        <w:t>1. Суб’єктом правопорушень у цій статті є особи, зазначені у пунктах 1, 2 частини першої статті 3 Закону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2" w:name="n794"/>
      <w:bookmarkEnd w:id="842"/>
      <w:r>
        <w:rPr>
          <w:color w:val="000000"/>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3" w:name="n795"/>
      <w:bookmarkEnd w:id="84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8</w:t>
      </w:r>
      <w:r>
        <w:rPr>
          <w:rStyle w:val="rvts9"/>
          <w:b/>
          <w:bCs/>
          <w:color w:val="000000"/>
          <w:bdr w:val="none" w:sz="0" w:space="0" w:color="auto" w:frame="1"/>
        </w:rPr>
        <w:t>.</w:t>
      </w:r>
      <w:r>
        <w:rPr>
          <w:rStyle w:val="apple-converted-space"/>
          <w:color w:val="000000"/>
        </w:rPr>
        <w:t> </w:t>
      </w:r>
      <w:r>
        <w:rPr>
          <w:color w:val="000000"/>
        </w:rPr>
        <w:t>Незаконне використання інформації, що стала відома особі у зв’язку з виконанням службових повноважень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4" w:name="n796"/>
      <w:bookmarkEnd w:id="844"/>
      <w:r>
        <w:rPr>
          <w:color w:val="000000"/>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5" w:name="n797"/>
      <w:bookmarkEnd w:id="845"/>
      <w:r>
        <w:rPr>
          <w:color w:val="000000"/>
        </w:rPr>
        <w:t>тягне за собою накладення штрафу від ста до ста п’ятдесяти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6" w:name="n798"/>
      <w:bookmarkEnd w:id="846"/>
      <w:r>
        <w:rPr>
          <w:color w:val="000000"/>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7" w:name="n799"/>
      <w:bookmarkEnd w:id="847"/>
      <w:r>
        <w:rPr>
          <w:color w:val="000000"/>
        </w:rPr>
        <w:t>е) у</w:t>
      </w:r>
      <w:r>
        <w:rPr>
          <w:rStyle w:val="apple-converted-space"/>
          <w:color w:val="000000"/>
        </w:rPr>
        <w:t> </w:t>
      </w:r>
      <w:hyperlink r:id="rId152" w:anchor="n1854" w:tgtFrame="_blank" w:history="1">
        <w:r>
          <w:rPr>
            <w:rStyle w:val="a3"/>
            <w:color w:val="000099"/>
            <w:bdr w:val="none" w:sz="0" w:space="0" w:color="auto" w:frame="1"/>
          </w:rPr>
          <w:t>статті 172</w:t>
        </w:r>
      </w:hyperlink>
      <w:hyperlink r:id="rId153" w:anchor="n1854"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9</w:t>
        </w:r>
      </w:hyperlink>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8" w:name="n800"/>
      <w:bookmarkEnd w:id="848"/>
      <w:r>
        <w:rPr>
          <w:color w:val="000000"/>
        </w:rPr>
        <w:t>в абзаці другому слова "від п’ятдесяти до ста двадцяти п’яти" замінити словами "від ста двадцяти п’яти до двохсот п’ятдесяти";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49" w:name="n801"/>
      <w:bookmarkEnd w:id="849"/>
      <w:r>
        <w:rPr>
          <w:color w:val="000000"/>
        </w:rPr>
        <w:t>доповнити частиною другою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0" w:name="n802"/>
      <w:bookmarkEnd w:id="850"/>
      <w:r>
        <w:rPr>
          <w:color w:val="000000"/>
        </w:rPr>
        <w:t>"Та сама дія, вчинена повторно протягом року після застосування заходів адміністративного стягнення,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1" w:name="n803"/>
      <w:bookmarkEnd w:id="851"/>
      <w:r>
        <w:rPr>
          <w:color w:val="000000"/>
        </w:rPr>
        <w:t>тягне за собою накладення штрафу від двохсот п’ятдесяти до чотирьохсот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2" w:name="n804"/>
      <w:bookmarkEnd w:id="852"/>
      <w:r>
        <w:rPr>
          <w:color w:val="000000"/>
        </w:rPr>
        <w:t>є) доповнити статтею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rStyle w:val="apple-converted-space"/>
          <w:color w:val="000000"/>
        </w:rPr>
        <w:t> </w:t>
      </w:r>
      <w:r>
        <w:rPr>
          <w:color w:val="000000"/>
        </w:rPr>
        <w:t>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3" w:name="n805"/>
      <w:bookmarkEnd w:id="853"/>
      <w:r>
        <w:rPr>
          <w:color w:val="000000"/>
        </w:rPr>
        <w:t>"</w:t>
      </w:r>
      <w:r>
        <w:rPr>
          <w:rStyle w:val="rvts9"/>
          <w:b/>
          <w:bCs/>
          <w:color w:val="000000"/>
          <w:bdr w:val="none" w:sz="0" w:space="0" w:color="auto" w:frame="1"/>
        </w:rPr>
        <w:t>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 Невиконання законних вимог (приписів) Національного агентства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4" w:name="n806"/>
      <w:bookmarkEnd w:id="854"/>
      <w:r>
        <w:rPr>
          <w:color w:val="000000"/>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5" w:name="n807"/>
      <w:bookmarkEnd w:id="855"/>
      <w:r>
        <w:rPr>
          <w:color w:val="000000"/>
        </w:rPr>
        <w:t>тягнуть за собою накладення штрафу від ста до двохсот п’ятдесяти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6" w:name="n808"/>
      <w:bookmarkEnd w:id="856"/>
      <w:r>
        <w:rPr>
          <w:color w:val="000000"/>
        </w:rPr>
        <w:t>Ті самі дії, вчинені особою, яку протягом року було піддано адміністративному стягненню за таке ж порушення,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7" w:name="n809"/>
      <w:bookmarkEnd w:id="857"/>
      <w:r>
        <w:rPr>
          <w:color w:val="000000"/>
        </w:rPr>
        <w:t>тягнуть за собою накладення штрафу від двохсот до трьохсот неоподатковуваних мінімумів доходів громадян";</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8" w:name="n810"/>
      <w:bookmarkEnd w:id="858"/>
      <w:r>
        <w:rPr>
          <w:color w:val="000000"/>
        </w:rPr>
        <w:t>ж)</w:t>
      </w:r>
      <w:r>
        <w:rPr>
          <w:rStyle w:val="apple-converted-space"/>
          <w:color w:val="000000"/>
        </w:rPr>
        <w:t> </w:t>
      </w:r>
      <w:hyperlink r:id="rId154" w:tgtFrame="_blank" w:history="1">
        <w:r>
          <w:rPr>
            <w:rStyle w:val="a3"/>
            <w:color w:val="000099"/>
            <w:bdr w:val="none" w:sz="0" w:space="0" w:color="auto" w:frame="1"/>
          </w:rPr>
          <w:t>статтю 221</w:t>
        </w:r>
      </w:hyperlink>
      <w:r>
        <w:rPr>
          <w:rStyle w:val="apple-converted-space"/>
          <w:color w:val="000000"/>
        </w:rPr>
        <w:t> </w:t>
      </w:r>
      <w:r>
        <w:rPr>
          <w:color w:val="000000"/>
        </w:rPr>
        <w:t>після цифр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45</w:t>
      </w:r>
      <w:r>
        <w:rPr>
          <w:color w:val="000000"/>
        </w:rPr>
        <w:t>" доповнити цифрами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59" w:name="n811"/>
      <w:bookmarkEnd w:id="859"/>
      <w:r>
        <w:rPr>
          <w:color w:val="000000"/>
        </w:rPr>
        <w:t>з) пункт 1 частини першої статті 255 доповнити абзацом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0" w:name="n812"/>
      <w:bookmarkEnd w:id="860"/>
      <w:r>
        <w:rPr>
          <w:color w:val="000000"/>
        </w:rPr>
        <w:t>"Національного агентства з питань запобігання корупції (стаття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1" w:name="n813"/>
      <w:bookmarkEnd w:id="861"/>
      <w:r>
        <w:rPr>
          <w:color w:val="000000"/>
        </w:rPr>
        <w:t>3)</w:t>
      </w:r>
      <w:r>
        <w:rPr>
          <w:rStyle w:val="apple-converted-space"/>
          <w:color w:val="000000"/>
        </w:rPr>
        <w:t> </w:t>
      </w:r>
      <w:hyperlink r:id="rId155" w:tgtFrame="_blank" w:history="1">
        <w:r>
          <w:rPr>
            <w:rStyle w:val="a3"/>
            <w:color w:val="000099"/>
            <w:bdr w:val="none" w:sz="0" w:space="0" w:color="auto" w:frame="1"/>
          </w:rPr>
          <w:t>Кримінальний кодекс України</w:t>
        </w:r>
      </w:hyperlink>
      <w:r>
        <w:rPr>
          <w:rStyle w:val="apple-converted-space"/>
          <w:color w:val="000000"/>
        </w:rPr>
        <w:t> </w:t>
      </w:r>
      <w:r>
        <w:rPr>
          <w:color w:val="000000"/>
        </w:rPr>
        <w:t>(Відомості Верховної Ради України, 2001 р., № 25-26, ст. 131) доповнити статтею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2" w:name="n814"/>
      <w:bookmarkEnd w:id="862"/>
      <w:r>
        <w:rPr>
          <w:color w:val="000000"/>
        </w:rPr>
        <w:lastRenderedPageBreak/>
        <w:t>"</w:t>
      </w:r>
      <w:r>
        <w:rPr>
          <w:rStyle w:val="rvts44"/>
          <w:b/>
          <w:bCs/>
          <w:color w:val="000000"/>
          <w:bdr w:val="none" w:sz="0" w:space="0" w:color="auto" w:frame="1"/>
        </w:rPr>
        <w:t>Стаття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Декларування недостовірної інформації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3" w:name="n815"/>
      <w:bookmarkEnd w:id="863"/>
      <w:r>
        <w:rPr>
          <w:color w:val="000000"/>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4" w:name="n816"/>
      <w:bookmarkEnd w:id="864"/>
      <w:r>
        <w:rPr>
          <w:color w:val="000000"/>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5" w:name="n817"/>
      <w:bookmarkEnd w:id="865"/>
      <w:r>
        <w:rPr>
          <w:color w:val="000000"/>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6" w:name="n818"/>
      <w:bookmarkEnd w:id="866"/>
      <w:r>
        <w:rPr>
          <w:color w:val="000000"/>
        </w:rPr>
        <w:t>4) у</w:t>
      </w:r>
      <w:r>
        <w:rPr>
          <w:rStyle w:val="apple-converted-space"/>
          <w:color w:val="000000"/>
        </w:rPr>
        <w:t> </w:t>
      </w:r>
      <w:hyperlink r:id="rId156" w:tgtFrame="_blank" w:history="1">
        <w:r>
          <w:rPr>
            <w:rStyle w:val="a3"/>
            <w:color w:val="000099"/>
            <w:bdr w:val="none" w:sz="0" w:space="0" w:color="auto" w:frame="1"/>
          </w:rPr>
          <w:t>Господарському кодексі України</w:t>
        </w:r>
      </w:hyperlink>
      <w:r>
        <w:rPr>
          <w:rStyle w:val="apple-converted-space"/>
          <w:color w:val="000000"/>
        </w:rPr>
        <w:t> </w:t>
      </w:r>
      <w:r>
        <w:rPr>
          <w:color w:val="000000"/>
        </w:rPr>
        <w:t>(Відомості Верховної Ради України, 2003 р., №№ 18-22, ст. 144):</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7" w:name="n819"/>
      <w:bookmarkEnd w:id="867"/>
      <w:r>
        <w:rPr>
          <w:color w:val="000000"/>
        </w:rPr>
        <w:t>а)</w:t>
      </w:r>
      <w:r>
        <w:rPr>
          <w:rStyle w:val="apple-converted-space"/>
          <w:color w:val="000000"/>
        </w:rPr>
        <w:t> </w:t>
      </w:r>
      <w:hyperlink r:id="rId157" w:anchor="n181" w:tgtFrame="_blank" w:history="1">
        <w:r>
          <w:rPr>
            <w:rStyle w:val="a3"/>
            <w:color w:val="000099"/>
            <w:bdr w:val="none" w:sz="0" w:space="0" w:color="auto" w:frame="1"/>
          </w:rPr>
          <w:t>статтю 22</w:t>
        </w:r>
      </w:hyperlink>
      <w:r>
        <w:rPr>
          <w:rStyle w:val="apple-converted-space"/>
          <w:color w:val="000000"/>
        </w:rPr>
        <w:t> </w:t>
      </w:r>
      <w:r>
        <w:rPr>
          <w:color w:val="000000"/>
        </w:rPr>
        <w:t>доповнити частиною одинадцятою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8" w:name="n820"/>
      <w:bookmarkEnd w:id="868"/>
      <w:r>
        <w:rPr>
          <w:color w:val="000000"/>
        </w:rPr>
        <w:t>"11. Суб’єкт господарювання державного сектора економіки запроваджує антикорупційну програму у порядку, визначеному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69" w:name="n821"/>
      <w:bookmarkEnd w:id="869"/>
      <w:r>
        <w:rPr>
          <w:color w:val="000000"/>
        </w:rPr>
        <w:t>б)</w:t>
      </w:r>
      <w:r>
        <w:rPr>
          <w:rStyle w:val="apple-converted-space"/>
          <w:color w:val="000000"/>
        </w:rPr>
        <w:t> </w:t>
      </w:r>
      <w:hyperlink r:id="rId158" w:anchor="n200" w:tgtFrame="_blank" w:history="1">
        <w:r>
          <w:rPr>
            <w:rStyle w:val="a3"/>
            <w:color w:val="000099"/>
            <w:bdr w:val="none" w:sz="0" w:space="0" w:color="auto" w:frame="1"/>
          </w:rPr>
          <w:t>статтю 24</w:t>
        </w:r>
      </w:hyperlink>
      <w:r>
        <w:rPr>
          <w:rStyle w:val="apple-converted-space"/>
          <w:color w:val="000000"/>
        </w:rPr>
        <w:t> </w:t>
      </w:r>
      <w:r>
        <w:rPr>
          <w:color w:val="000000"/>
        </w:rPr>
        <w:t>доповнити частиною шостою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0" w:name="n822"/>
      <w:bookmarkEnd w:id="870"/>
      <w:r>
        <w:rPr>
          <w:color w:val="000000"/>
        </w:rPr>
        <w:t>"6. Суб’єкт господарювання комунального сектора економіки запроваджує антикорупційну програму у порядку, визначеному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1" w:name="n823"/>
      <w:bookmarkEnd w:id="871"/>
      <w:r>
        <w:rPr>
          <w:color w:val="000000"/>
        </w:rPr>
        <w:t>5) у</w:t>
      </w:r>
      <w:r>
        <w:rPr>
          <w:rStyle w:val="apple-converted-space"/>
          <w:color w:val="000000"/>
        </w:rPr>
        <w:t> </w:t>
      </w:r>
      <w:hyperlink r:id="rId159" w:tgtFrame="_blank" w:history="1">
        <w:r>
          <w:rPr>
            <w:rStyle w:val="a3"/>
            <w:color w:val="000099"/>
            <w:bdr w:val="none" w:sz="0" w:space="0" w:color="auto" w:frame="1"/>
          </w:rPr>
          <w:t>Цивільному процесуальному кодексі України</w:t>
        </w:r>
      </w:hyperlink>
      <w:r>
        <w:rPr>
          <w:rStyle w:val="apple-converted-space"/>
          <w:color w:val="000000"/>
        </w:rPr>
        <w:t> </w:t>
      </w:r>
      <w:r>
        <w:rPr>
          <w:color w:val="000000"/>
        </w:rPr>
        <w:t>(Відомості Верховної Ради України, 2004 р., №№ 40-42, ст. 492):</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2" w:name="n824"/>
      <w:bookmarkEnd w:id="872"/>
      <w:r>
        <w:rPr>
          <w:color w:val="000000"/>
        </w:rPr>
        <w:t>а)</w:t>
      </w:r>
      <w:r>
        <w:rPr>
          <w:rStyle w:val="apple-converted-space"/>
          <w:color w:val="000000"/>
        </w:rPr>
        <w:t> </w:t>
      </w:r>
      <w:hyperlink r:id="rId160" w:anchor="n228"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35 доповнити абзацом другим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3" w:name="n825"/>
      <w:bookmarkEnd w:id="873"/>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4" w:name="n826"/>
      <w:bookmarkEnd w:id="874"/>
      <w:r>
        <w:rPr>
          <w:color w:val="000000"/>
        </w:rPr>
        <w:t>б)</w:t>
      </w:r>
      <w:r>
        <w:rPr>
          <w:rStyle w:val="apple-converted-space"/>
          <w:color w:val="000000"/>
        </w:rPr>
        <w:t> </w:t>
      </w:r>
      <w:hyperlink r:id="rId161" w:anchor="n2895" w:tgtFrame="_blank" w:history="1">
        <w:r>
          <w:rPr>
            <w:rStyle w:val="a3"/>
            <w:color w:val="000099"/>
            <w:bdr w:val="none" w:sz="0" w:space="0" w:color="auto" w:frame="1"/>
          </w:rPr>
          <w:t>абзац третій</w:t>
        </w:r>
      </w:hyperlink>
      <w:r>
        <w:rPr>
          <w:rStyle w:val="apple-converted-space"/>
          <w:color w:val="000000"/>
        </w:rPr>
        <w:t> </w:t>
      </w:r>
      <w:r>
        <w:rPr>
          <w:color w:val="000000"/>
        </w:rPr>
        <w:t>частини першої статті 60 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5" w:name="n827"/>
      <w:bookmarkEnd w:id="875"/>
      <w:r>
        <w:rPr>
          <w:color w:val="000000"/>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6" w:name="n828"/>
      <w:bookmarkEnd w:id="876"/>
      <w:r>
        <w:rPr>
          <w:color w:val="000000"/>
        </w:rPr>
        <w:t>6)</w:t>
      </w:r>
      <w:r>
        <w:rPr>
          <w:rStyle w:val="apple-converted-space"/>
          <w:color w:val="000000"/>
        </w:rPr>
        <w:t> </w:t>
      </w:r>
      <w:hyperlink r:id="rId162" w:anchor="n499"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7" w:name="n829"/>
      <w:bookmarkEnd w:id="877"/>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8" w:name="n830"/>
      <w:bookmarkEnd w:id="878"/>
      <w:r>
        <w:rPr>
          <w:color w:val="000000"/>
        </w:rPr>
        <w:t>7) у</w:t>
      </w:r>
      <w:r>
        <w:rPr>
          <w:rStyle w:val="apple-converted-space"/>
          <w:color w:val="000000"/>
        </w:rPr>
        <w:t> </w:t>
      </w:r>
      <w:hyperlink r:id="rId163" w:tgtFrame="_blank" w:history="1">
        <w:r>
          <w:rPr>
            <w:rStyle w:val="a3"/>
            <w:color w:val="000099"/>
            <w:bdr w:val="none" w:sz="0" w:space="0" w:color="auto" w:frame="1"/>
          </w:rPr>
          <w:t>Кримінальному процесуальному кодексі України</w:t>
        </w:r>
      </w:hyperlink>
      <w:r>
        <w:rPr>
          <w:rStyle w:val="apple-converted-space"/>
          <w:color w:val="000000"/>
        </w:rPr>
        <w:t> </w:t>
      </w:r>
      <w:r>
        <w:rPr>
          <w:color w:val="000000"/>
        </w:rPr>
        <w:t>(Відомості Верховної Ради України, 2013 р., №№ 9-13, ст. 88):</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79" w:name="n831"/>
      <w:bookmarkEnd w:id="879"/>
      <w:r>
        <w:rPr>
          <w:color w:val="000000"/>
        </w:rPr>
        <w:lastRenderedPageBreak/>
        <w:t>а)</w:t>
      </w:r>
      <w:r>
        <w:rPr>
          <w:rStyle w:val="apple-converted-space"/>
          <w:color w:val="000000"/>
        </w:rPr>
        <w:t> </w:t>
      </w:r>
      <w:hyperlink r:id="rId164" w:anchor="n1550"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0" w:name="n832"/>
      <w:bookmarkEnd w:id="880"/>
      <w:r>
        <w:rPr>
          <w:color w:val="000000"/>
        </w:rPr>
        <w:t>б)</w:t>
      </w:r>
      <w:r>
        <w:rPr>
          <w:rStyle w:val="apple-converted-space"/>
          <w:color w:val="000000"/>
        </w:rPr>
        <w:t> </w:t>
      </w:r>
      <w:hyperlink r:id="rId165" w:anchor="n1579"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1" w:name="n833"/>
      <w:bookmarkEnd w:id="881"/>
      <w:r>
        <w:rPr>
          <w:color w:val="000000"/>
        </w:rPr>
        <w:t>в)</w:t>
      </w:r>
      <w:r>
        <w:rPr>
          <w:rStyle w:val="apple-converted-space"/>
          <w:color w:val="000000"/>
        </w:rPr>
        <w:t> </w:t>
      </w:r>
      <w:hyperlink r:id="rId166" w:anchor="n3856"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480 доповнити пунктом 9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2" w:name="n834"/>
      <w:bookmarkEnd w:id="882"/>
      <w:r>
        <w:rPr>
          <w:color w:val="000000"/>
        </w:rPr>
        <w:t>"9) члена Національного агентства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3" w:name="n835"/>
      <w:bookmarkEnd w:id="883"/>
      <w:r>
        <w:rPr>
          <w:color w:val="000000"/>
        </w:rPr>
        <w:t>г)</w:t>
      </w:r>
      <w:r>
        <w:rPr>
          <w:rStyle w:val="apple-converted-space"/>
          <w:color w:val="000000"/>
        </w:rPr>
        <w:t> </w:t>
      </w:r>
      <w:hyperlink r:id="rId167" w:anchor="n3868" w:tgtFrame="_blank" w:history="1">
        <w:r>
          <w:rPr>
            <w:rStyle w:val="a3"/>
            <w:color w:val="000099"/>
            <w:bdr w:val="none" w:sz="0" w:space="0" w:color="auto" w:frame="1"/>
          </w:rPr>
          <w:t>пункт 2</w:t>
        </w:r>
      </w:hyperlink>
      <w:r>
        <w:rPr>
          <w:rStyle w:val="apple-converted-space"/>
          <w:color w:val="000000"/>
        </w:rPr>
        <w:t> </w:t>
      </w:r>
      <w:r>
        <w:rPr>
          <w:color w:val="000000"/>
        </w:rPr>
        <w:t>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4" w:name="n836"/>
      <w:bookmarkEnd w:id="884"/>
      <w:r>
        <w:rPr>
          <w:color w:val="000000"/>
        </w:rPr>
        <w:t>8) у</w:t>
      </w:r>
      <w:r>
        <w:rPr>
          <w:rStyle w:val="apple-converted-space"/>
          <w:color w:val="000000"/>
        </w:rPr>
        <w:t> </w:t>
      </w:r>
      <w:hyperlink r:id="rId168" w:tgtFrame="_blank" w:history="1">
        <w:r>
          <w:rPr>
            <w:rStyle w:val="a3"/>
            <w:color w:val="000099"/>
            <w:bdr w:val="none" w:sz="0" w:space="0" w:color="auto" w:frame="1"/>
          </w:rPr>
          <w:t>Законі України</w:t>
        </w:r>
      </w:hyperlink>
      <w:r>
        <w:rPr>
          <w:rStyle w:val="apple-converted-space"/>
          <w:color w:val="000000"/>
        </w:rPr>
        <w:t> </w:t>
      </w:r>
      <w:r>
        <w:rPr>
          <w:color w:val="000000"/>
        </w:rPr>
        <w:t>"Про державну службу" (Відомості Верховної Ради України, 1993 р., № 52, ст. 490; 2011 р., № 41, ст. 416; 2013 р., № 14, ст. 89; 2014 р., № 11, ст. 132):</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5" w:name="n837"/>
      <w:bookmarkEnd w:id="885"/>
      <w:r>
        <w:rPr>
          <w:color w:val="000000"/>
        </w:rPr>
        <w:t>а) статтю 9 доповнити частиною третьою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6" w:name="n838"/>
      <w:bookmarkEnd w:id="886"/>
      <w:r>
        <w:rPr>
          <w:color w:val="000000"/>
        </w:rPr>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7" w:name="n839"/>
      <w:bookmarkEnd w:id="887"/>
      <w:r>
        <w:rPr>
          <w:color w:val="000000"/>
        </w:rPr>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8" w:name="n840"/>
      <w:bookmarkEnd w:id="888"/>
      <w:r>
        <w:rPr>
          <w:color w:val="000000"/>
        </w:rPr>
        <w:t>в) статтю 13 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89" w:name="n841"/>
      <w:bookmarkEnd w:id="889"/>
      <w:r>
        <w:rPr>
          <w:color w:val="000000"/>
        </w:rPr>
        <w:t>"</w:t>
      </w:r>
      <w:r>
        <w:rPr>
          <w:rStyle w:val="rvts44"/>
          <w:b/>
          <w:bCs/>
          <w:color w:val="000000"/>
          <w:bdr w:val="none" w:sz="0" w:space="0" w:color="auto" w:frame="1"/>
        </w:rPr>
        <w:t>Стаття 13.</w:t>
      </w:r>
      <w:r>
        <w:rPr>
          <w:rStyle w:val="apple-converted-space"/>
          <w:color w:val="000000"/>
        </w:rPr>
        <w:t> </w:t>
      </w:r>
      <w:r>
        <w:rPr>
          <w:color w:val="000000"/>
        </w:rPr>
        <w:t>Фінансовий контроль</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0" w:name="n842"/>
      <w:bookmarkEnd w:id="890"/>
      <w:r>
        <w:rPr>
          <w:color w:val="000000"/>
        </w:rPr>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1" w:name="n843"/>
      <w:bookmarkEnd w:id="891"/>
      <w:r>
        <w:rPr>
          <w:color w:val="000000"/>
        </w:rPr>
        <w:t>г) частину першу статті 14 після слів "а також за" доповнити словами "порушення правил професійної етики, інший";</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2" w:name="n844"/>
      <w:bookmarkEnd w:id="892"/>
      <w:r>
        <w:rPr>
          <w:color w:val="000000"/>
        </w:rPr>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3" w:name="n845"/>
      <w:bookmarkEnd w:id="893"/>
      <w:r>
        <w:rPr>
          <w:color w:val="000000"/>
        </w:rPr>
        <w:t>д) частину першу статті 16 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4" w:name="n846"/>
      <w:bookmarkEnd w:id="894"/>
      <w:r>
        <w:rPr>
          <w:color w:val="000000"/>
        </w:rPr>
        <w:t>"На державних службовців поширюються вимоги та обмеження, передбачені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5" w:name="n847"/>
      <w:bookmarkEnd w:id="895"/>
      <w:r>
        <w:rPr>
          <w:color w:val="000000"/>
        </w:rPr>
        <w:t>е) статтю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6" w:name="n848"/>
      <w:bookmarkEnd w:id="896"/>
      <w:r>
        <w:rPr>
          <w:color w:val="000000"/>
        </w:rPr>
        <w:t>"</w:t>
      </w:r>
      <w:r>
        <w:rPr>
          <w:rStyle w:val="rvts44"/>
          <w:b/>
          <w:bCs/>
          <w:color w:val="000000"/>
          <w:bdr w:val="none" w:sz="0" w:space="0" w:color="auto" w:frame="1"/>
        </w:rPr>
        <w:t>Стаття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Запобігання та врегулювання конфлікту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7" w:name="n849"/>
      <w:bookmarkEnd w:id="897"/>
      <w:r>
        <w:rPr>
          <w:color w:val="000000"/>
        </w:rPr>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8" w:name="n850"/>
      <w:bookmarkEnd w:id="898"/>
      <w:r>
        <w:rPr>
          <w:color w:val="000000"/>
        </w:rPr>
        <w:t>є) частину четверту статті 22 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899" w:name="n851"/>
      <w:bookmarkEnd w:id="899"/>
      <w:r>
        <w:rPr>
          <w:color w:val="000000"/>
        </w:rPr>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0" w:name="n852"/>
      <w:bookmarkEnd w:id="900"/>
      <w:r>
        <w:rPr>
          <w:color w:val="000000"/>
        </w:rPr>
        <w:t>ж) пункт 7 частини першої статті 30 виключити;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1" w:name="n853"/>
      <w:bookmarkEnd w:id="901"/>
      <w:r>
        <w:rPr>
          <w:color w:val="000000"/>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2" w:name="n854"/>
      <w:bookmarkEnd w:id="902"/>
      <w:r>
        <w:rPr>
          <w:color w:val="000000"/>
        </w:rPr>
        <w:t>9) у</w:t>
      </w:r>
      <w:r>
        <w:rPr>
          <w:rStyle w:val="apple-converted-space"/>
          <w:color w:val="000000"/>
        </w:rPr>
        <w:t> </w:t>
      </w:r>
      <w:hyperlink r:id="rId169" w:tgtFrame="_blank" w:history="1">
        <w:r>
          <w:rPr>
            <w:rStyle w:val="a3"/>
            <w:color w:val="000099"/>
            <w:bdr w:val="none" w:sz="0" w:space="0" w:color="auto" w:frame="1"/>
          </w:rPr>
          <w:t>Законі України</w:t>
        </w:r>
      </w:hyperlink>
      <w:r>
        <w:rPr>
          <w:rStyle w:val="apple-converted-space"/>
          <w:color w:val="000000"/>
        </w:rPr>
        <w:t> </w:t>
      </w:r>
      <w:r>
        <w:rPr>
          <w:color w:val="000000"/>
        </w:rPr>
        <w:t>"Про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3" w:name="n855"/>
      <w:bookmarkEnd w:id="903"/>
      <w:r>
        <w:rPr>
          <w:color w:val="000000"/>
        </w:rPr>
        <w:lastRenderedPageBreak/>
        <w:t>а) у</w:t>
      </w:r>
      <w:r>
        <w:rPr>
          <w:rStyle w:val="apple-converted-space"/>
          <w:color w:val="000000"/>
        </w:rPr>
        <w:t> </w:t>
      </w:r>
      <w:hyperlink r:id="rId170" w:anchor="n69" w:tgtFrame="_blank" w:history="1">
        <w:r>
          <w:rPr>
            <w:rStyle w:val="a3"/>
            <w:color w:val="000099"/>
            <w:bdr w:val="none" w:sz="0" w:space="0" w:color="auto" w:frame="1"/>
          </w:rPr>
          <w:t>статті 16</w:t>
        </w:r>
      </w:hyperlink>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4" w:name="n856"/>
      <w:bookmarkEnd w:id="904"/>
      <w:r>
        <w:rPr>
          <w:color w:val="000000"/>
        </w:rPr>
        <w:t>у</w:t>
      </w:r>
      <w:r>
        <w:rPr>
          <w:rStyle w:val="apple-converted-space"/>
          <w:color w:val="000000"/>
        </w:rPr>
        <w:t> </w:t>
      </w:r>
      <w:hyperlink r:id="rId171" w:anchor="n72"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"Законом України "Про засади запобігання і протидії корупції" замінити словами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5" w:name="n857"/>
      <w:bookmarkEnd w:id="905"/>
      <w:r>
        <w:rPr>
          <w:color w:val="000000"/>
        </w:rPr>
        <w:t>частини</w:t>
      </w:r>
      <w:r>
        <w:rPr>
          <w:rStyle w:val="apple-converted-space"/>
          <w:color w:val="000000"/>
        </w:rPr>
        <w:t> </w:t>
      </w:r>
      <w:hyperlink r:id="rId172" w:anchor="n74" w:tgtFrame="_blank" w:history="1">
        <w:r>
          <w:rPr>
            <w:rStyle w:val="a3"/>
            <w:color w:val="000099"/>
            <w:bdr w:val="none" w:sz="0" w:space="0" w:color="auto" w:frame="1"/>
          </w:rPr>
          <w:t>четверту - шосту</w:t>
        </w:r>
      </w:hyperlink>
      <w:r>
        <w:rPr>
          <w:rStyle w:val="apple-converted-space"/>
          <w:color w:val="000000"/>
        </w:rPr>
        <w:t> </w:t>
      </w:r>
      <w:r>
        <w:rPr>
          <w:color w:val="000000"/>
        </w:rPr>
        <w:t>замінити однією частиною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6" w:name="n858"/>
      <w:bookmarkEnd w:id="906"/>
      <w:r>
        <w:rPr>
          <w:color w:val="000000"/>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7" w:name="n859"/>
      <w:bookmarkEnd w:id="907"/>
      <w:r>
        <w:rPr>
          <w:color w:val="000000"/>
        </w:rPr>
        <w:t>б) доповнити статтею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8" w:name="n860"/>
      <w:bookmarkEnd w:id="908"/>
      <w:r>
        <w:rPr>
          <w:color w:val="000000"/>
        </w:rPr>
        <w:t>"</w:t>
      </w:r>
      <w:r>
        <w:rPr>
          <w:rStyle w:val="rvts44"/>
          <w:b/>
          <w:bCs/>
          <w:color w:val="000000"/>
          <w:bdr w:val="none" w:sz="0" w:space="0" w:color="auto" w:frame="1"/>
        </w:rPr>
        <w:t>Стаття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Конфлікт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09" w:name="n861"/>
      <w:bookmarkEnd w:id="909"/>
      <w:r>
        <w:rPr>
          <w:color w:val="000000"/>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0" w:name="n862"/>
      <w:bookmarkEnd w:id="910"/>
      <w:r>
        <w:rPr>
          <w:color w:val="000000"/>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1" w:name="n863"/>
      <w:bookmarkEnd w:id="911"/>
      <w:r>
        <w:rPr>
          <w:color w:val="000000"/>
        </w:rPr>
        <w:t>З тих самих підстав відвід судді Конституційного Суду України можуть заявити особи, які є учасниками конституційного провадження.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2" w:name="n864"/>
      <w:bookmarkEnd w:id="912"/>
      <w:r>
        <w:rPr>
          <w:color w:val="000000"/>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3" w:name="n865"/>
      <w:bookmarkEnd w:id="913"/>
      <w:r>
        <w:rPr>
          <w:color w:val="000000"/>
        </w:rPr>
        <w:t>Процесуальна ухвала про відвід (самовідвід) приймається на засіданні Конституційного Суду України.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4" w:name="n866"/>
      <w:bookmarkEnd w:id="914"/>
      <w:r>
        <w:rPr>
          <w:color w:val="000000"/>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5" w:name="n867"/>
      <w:bookmarkEnd w:id="915"/>
      <w:r>
        <w:rPr>
          <w:color w:val="000000"/>
        </w:rPr>
        <w:t>в)</w:t>
      </w:r>
      <w:r>
        <w:rPr>
          <w:rStyle w:val="apple-converted-space"/>
          <w:color w:val="000000"/>
        </w:rPr>
        <w:t> </w:t>
      </w:r>
      <w:hyperlink r:id="rId173" w:anchor="n314" w:tgtFrame="_blank" w:history="1">
        <w:r>
          <w:rPr>
            <w:rStyle w:val="a3"/>
            <w:color w:val="000099"/>
            <w:bdr w:val="none" w:sz="0" w:space="0" w:color="auto" w:frame="1"/>
          </w:rPr>
          <w:t>частину третю</w:t>
        </w:r>
      </w:hyperlink>
      <w:r>
        <w:rPr>
          <w:rStyle w:val="apple-converted-space"/>
          <w:color w:val="000000"/>
        </w:rPr>
        <w:t> </w:t>
      </w:r>
      <w:r>
        <w:rPr>
          <w:color w:val="000000"/>
        </w:rPr>
        <w:t>статті 63 доповнити словами "крім випадків, передбачених частиною першою статті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цього Закону, в яких вони зобов’язані утриматись від голосування";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6" w:name="n868"/>
      <w:bookmarkEnd w:id="916"/>
      <w:r>
        <w:rPr>
          <w:color w:val="000000"/>
        </w:rPr>
        <w:t>10) у</w:t>
      </w:r>
      <w:r>
        <w:rPr>
          <w:rStyle w:val="apple-converted-space"/>
          <w:color w:val="000000"/>
        </w:rPr>
        <w:t> </w:t>
      </w:r>
      <w:hyperlink r:id="rId174" w:tgtFrame="_blank" w:history="1">
        <w:r>
          <w:rPr>
            <w:rStyle w:val="a3"/>
            <w:color w:val="000099"/>
            <w:bdr w:val="none" w:sz="0" w:space="0" w:color="auto" w:frame="1"/>
          </w:rPr>
          <w:t>Законі України</w:t>
        </w:r>
      </w:hyperlink>
      <w:r>
        <w:rPr>
          <w:rStyle w:val="apple-converted-space"/>
          <w:color w:val="000000"/>
        </w:rPr>
        <w:t> </w:t>
      </w:r>
      <w:r>
        <w:rPr>
          <w:color w:val="000000"/>
        </w:rPr>
        <w:t>"Про місцеве самоврядування в Україні" (Відомості Верховної Ради України, 1997 р., № 24, ст. 170 із наступними змінами):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7" w:name="n869"/>
      <w:bookmarkEnd w:id="917"/>
      <w:r>
        <w:rPr>
          <w:color w:val="000000"/>
        </w:rPr>
        <w:t>а) у</w:t>
      </w:r>
      <w:r>
        <w:rPr>
          <w:rStyle w:val="apple-converted-space"/>
          <w:color w:val="000000"/>
        </w:rPr>
        <w:t> </w:t>
      </w:r>
      <w:hyperlink r:id="rId175" w:anchor="n856" w:tgtFrame="_blank" w:history="1">
        <w:r>
          <w:rPr>
            <w:rStyle w:val="a3"/>
            <w:color w:val="000099"/>
            <w:bdr w:val="none" w:sz="0" w:space="0" w:color="auto" w:frame="1"/>
          </w:rPr>
          <w:t>статті 55</w:t>
        </w:r>
      </w:hyperlink>
      <w:r>
        <w:rPr>
          <w:color w:val="000000"/>
        </w:rPr>
        <w:t>:</w:t>
      </w:r>
    </w:p>
    <w:bookmarkStart w:id="918" w:name="n870"/>
    <w:bookmarkEnd w:id="918"/>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"http://zakon2.rada.gov.ua/laws/show/280/97-%D0%B2%D1%80/paran861" \l "n861" \t "_blank" </w:instrText>
      </w:r>
      <w:r>
        <w:rPr>
          <w:color w:val="000000"/>
        </w:rPr>
        <w:fldChar w:fldCharType="separate"/>
      </w:r>
      <w:r>
        <w:rPr>
          <w:rStyle w:val="a3"/>
          <w:color w:val="000099"/>
          <w:bdr w:val="none" w:sz="0" w:space="0" w:color="auto" w:frame="1"/>
        </w:rPr>
        <w:t>частину третю</w:t>
      </w:r>
      <w:r>
        <w:rPr>
          <w:color w:val="000000"/>
        </w:rPr>
        <w:fldChar w:fldCharType="end"/>
      </w:r>
      <w:r>
        <w:rPr>
          <w:rStyle w:val="apple-converted-space"/>
          <w:color w:val="000000"/>
        </w:rPr>
        <w:t> </w:t>
      </w:r>
      <w:r>
        <w:rPr>
          <w:color w:val="000000"/>
        </w:rPr>
        <w:t>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19" w:name="n871"/>
      <w:bookmarkEnd w:id="919"/>
      <w:r>
        <w:rPr>
          <w:color w:val="000000"/>
        </w:rPr>
        <w:t>абзаци</w:t>
      </w:r>
      <w:r>
        <w:rPr>
          <w:rStyle w:val="apple-converted-space"/>
          <w:color w:val="000000"/>
        </w:rPr>
        <w:t> </w:t>
      </w:r>
      <w:hyperlink r:id="rId176" w:anchor="n866"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п’ятої замінити одним абзацом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0" w:name="n872"/>
      <w:bookmarkEnd w:id="920"/>
      <w:r>
        <w:rPr>
          <w:color w:val="000000"/>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1" w:name="n873"/>
      <w:bookmarkEnd w:id="921"/>
      <w:r>
        <w:rPr>
          <w:color w:val="000000"/>
        </w:rPr>
        <w:t>У зв’язку з цим абзац п’ятий вважати абзацом другим;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2" w:name="n874"/>
      <w:bookmarkEnd w:id="922"/>
      <w:r>
        <w:rPr>
          <w:color w:val="000000"/>
        </w:rPr>
        <w:t>б) абзаци</w:t>
      </w:r>
      <w:r>
        <w:rPr>
          <w:rStyle w:val="apple-converted-space"/>
          <w:color w:val="000000"/>
        </w:rPr>
        <w:t> </w:t>
      </w:r>
      <w:hyperlink r:id="rId177" w:anchor="n900"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четвертої статті 56 замінити одним абзацом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3" w:name="n875"/>
      <w:bookmarkEnd w:id="923"/>
      <w:r>
        <w:rPr>
          <w:color w:val="000000"/>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4" w:name="n876"/>
      <w:bookmarkEnd w:id="924"/>
      <w:r>
        <w:rPr>
          <w:color w:val="000000"/>
        </w:rPr>
        <w:t>в) доповнити статтею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5" w:name="n877"/>
      <w:bookmarkEnd w:id="925"/>
      <w:r>
        <w:rPr>
          <w:color w:val="000000"/>
        </w:rPr>
        <w:t>"</w:t>
      </w:r>
      <w:r>
        <w:rPr>
          <w:rStyle w:val="rvts44"/>
          <w:b/>
          <w:bCs/>
          <w:color w:val="000000"/>
          <w:bdr w:val="none" w:sz="0" w:space="0" w:color="auto" w:frame="1"/>
        </w:rPr>
        <w:t>Стаття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Конфлікт інтересів</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6" w:name="n878"/>
      <w:bookmarkEnd w:id="926"/>
      <w:r>
        <w:rPr>
          <w:color w:val="000000"/>
        </w:rPr>
        <w:lastRenderedPageBreak/>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7" w:name="n879"/>
      <w:bookmarkEnd w:id="927"/>
      <w:r>
        <w:rPr>
          <w:color w:val="000000"/>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8" w:name="n880"/>
      <w:bookmarkEnd w:id="928"/>
      <w:r>
        <w:rPr>
          <w:color w:val="000000"/>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29" w:name="n881"/>
      <w:bookmarkEnd w:id="929"/>
      <w:r>
        <w:rPr>
          <w:color w:val="000000"/>
        </w:rPr>
        <w:t>г) у</w:t>
      </w:r>
      <w:r>
        <w:rPr>
          <w:rStyle w:val="apple-converted-space"/>
          <w:color w:val="000000"/>
        </w:rPr>
        <w:t> </w:t>
      </w:r>
      <w:hyperlink r:id="rId178" w:anchor="n1059" w:tgtFrame="_blank" w:history="1">
        <w:r>
          <w:rPr>
            <w:rStyle w:val="a3"/>
            <w:color w:val="000099"/>
            <w:bdr w:val="none" w:sz="0" w:space="0" w:color="auto" w:frame="1"/>
          </w:rPr>
          <w:t>статті 79</w:t>
        </w:r>
      </w:hyperlink>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0" w:name="n882"/>
      <w:bookmarkEnd w:id="930"/>
      <w:r>
        <w:rPr>
          <w:color w:val="000000"/>
        </w:rPr>
        <w:t>у</w:t>
      </w:r>
      <w:r>
        <w:rPr>
          <w:rStyle w:val="apple-converted-space"/>
          <w:color w:val="000000"/>
        </w:rPr>
        <w:t> </w:t>
      </w:r>
      <w:hyperlink r:id="rId179" w:anchor="n1061" w:tgtFrame="_blank" w:history="1">
        <w:r>
          <w:rPr>
            <w:rStyle w:val="a3"/>
            <w:color w:val="000099"/>
            <w:bdr w:val="none" w:sz="0" w:space="0" w:color="auto" w:frame="1"/>
          </w:rPr>
          <w:t>частині першій</w:t>
        </w:r>
      </w:hyperlink>
      <w:r>
        <w:rPr>
          <w:color w:val="000000"/>
        </w:rPr>
        <w:t>:</w:t>
      </w:r>
    </w:p>
    <w:bookmarkStart w:id="931" w:name="n883"/>
    <w:bookmarkEnd w:id="931"/>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"http://zakon2.rada.gov.ua/laws/show/280/97-%D0%B2%D1%80/paran1066" \l "n1066" \t "_blank" </w:instrText>
      </w:r>
      <w:r>
        <w:rPr>
          <w:color w:val="000000"/>
        </w:rPr>
        <w:fldChar w:fldCharType="separate"/>
      </w:r>
      <w:r>
        <w:rPr>
          <w:rStyle w:val="a3"/>
          <w:color w:val="000099"/>
          <w:bdr w:val="none" w:sz="0" w:space="0" w:color="auto" w:frame="1"/>
        </w:rPr>
        <w:t>пункт 3</w:t>
      </w:r>
      <w:r>
        <w:rPr>
          <w:color w:val="000000"/>
        </w:rPr>
        <w:fldChar w:fldCharType="end"/>
      </w:r>
      <w:hyperlink r:id="rId180" w:anchor="n1066"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2" w:name="n884"/>
      <w:bookmarkEnd w:id="932"/>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33" w:name="n885"/>
    <w:bookmarkEnd w:id="933"/>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"http://zakon2.rada.gov.ua/laws/show/280/97-%D0%B2%D1%80/paran1068" \l "n1068" \t "_blank" </w:instrText>
      </w:r>
      <w:r>
        <w:rPr>
          <w:color w:val="000000"/>
        </w:rPr>
        <w:fldChar w:fldCharType="separate"/>
      </w:r>
      <w:r>
        <w:rPr>
          <w:rStyle w:val="a3"/>
          <w:color w:val="000099"/>
          <w:bdr w:val="none" w:sz="0" w:space="0" w:color="auto" w:frame="1"/>
        </w:rPr>
        <w:t>пункт 4</w:t>
      </w:r>
      <w:r>
        <w:rPr>
          <w:color w:val="000000"/>
        </w:rPr>
        <w:fldChar w:fldCharType="end"/>
      </w:r>
      <w:r>
        <w:rPr>
          <w:rStyle w:val="apple-converted-space"/>
          <w:color w:val="000000"/>
        </w:rPr>
        <w:t> </w:t>
      </w:r>
      <w:r>
        <w:rPr>
          <w:color w:val="000000"/>
        </w:rPr>
        <w:t>виключити;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4" w:name="n886"/>
      <w:bookmarkEnd w:id="934"/>
      <w:r>
        <w:rPr>
          <w:color w:val="000000"/>
        </w:rPr>
        <w:t>у</w:t>
      </w:r>
      <w:r>
        <w:rPr>
          <w:rStyle w:val="apple-converted-space"/>
          <w:color w:val="000000"/>
        </w:rPr>
        <w:t> </w:t>
      </w:r>
      <w:hyperlink r:id="rId181" w:anchor="n1078" w:tgtFrame="_blank" w:history="1">
        <w:r>
          <w:rPr>
            <w:rStyle w:val="a3"/>
            <w:color w:val="000099"/>
            <w:bdr w:val="none" w:sz="0" w:space="0" w:color="auto" w:frame="1"/>
          </w:rPr>
          <w:t>частині сьомій</w:t>
        </w:r>
      </w:hyperlink>
      <w:r>
        <w:rPr>
          <w:color w:val="000000"/>
        </w:rPr>
        <w:t>:</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5" w:name="n887"/>
      <w:bookmarkEnd w:id="935"/>
      <w:r>
        <w:rPr>
          <w:color w:val="000000"/>
        </w:rPr>
        <w:t>у</w:t>
      </w:r>
      <w:r>
        <w:rPr>
          <w:rStyle w:val="apple-converted-space"/>
          <w:color w:val="000000"/>
        </w:rPr>
        <w:t> </w:t>
      </w:r>
      <w:hyperlink r:id="rId182" w:anchor="n1079" w:tgtFrame="_blank" w:history="1">
        <w:r>
          <w:rPr>
            <w:rStyle w:val="a3"/>
            <w:color w:val="000099"/>
            <w:bdr w:val="none" w:sz="0" w:space="0" w:color="auto" w:frame="1"/>
          </w:rPr>
          <w:t>пункті 1</w:t>
        </w:r>
      </w:hyperlink>
      <w:r>
        <w:rPr>
          <w:rStyle w:val="apple-converted-space"/>
          <w:color w:val="000000"/>
        </w:rPr>
        <w:t> </w:t>
      </w:r>
      <w:r>
        <w:rPr>
          <w:color w:val="000000"/>
        </w:rPr>
        <w:t>слова "частині першій" замінити словами та цифрами "пунктах 1, 2, 5, 6 частини першої";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6" w:name="n888"/>
      <w:bookmarkEnd w:id="936"/>
      <w:r>
        <w:rPr>
          <w:color w:val="000000"/>
        </w:rPr>
        <w:t>після пункту 1 доповнити новим пунктом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7" w:name="n889"/>
      <w:bookmarkEnd w:id="937"/>
      <w:r>
        <w:rPr>
          <w:color w:val="000000"/>
        </w:rPr>
        <w:t>"2) з підстав, зазначених у пунктах 3,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8" w:name="n890"/>
      <w:bookmarkEnd w:id="938"/>
      <w:r>
        <w:rPr>
          <w:color w:val="000000"/>
        </w:rPr>
        <w:t>У зв’язку з цим пункти 2 та 3 вважати відповідно пунктами 3 та 4;</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39" w:name="n891"/>
      <w:bookmarkEnd w:id="939"/>
      <w:r>
        <w:rPr>
          <w:color w:val="000000"/>
        </w:rPr>
        <w:t>11) у</w:t>
      </w:r>
      <w:r>
        <w:rPr>
          <w:rStyle w:val="apple-converted-space"/>
          <w:color w:val="000000"/>
        </w:rPr>
        <w:t> </w:t>
      </w:r>
      <w:hyperlink r:id="rId183" w:tgtFrame="_blank" w:history="1">
        <w:r>
          <w:rPr>
            <w:rStyle w:val="a3"/>
            <w:color w:val="000099"/>
            <w:bdr w:val="none" w:sz="0" w:space="0" w:color="auto" w:frame="1"/>
          </w:rPr>
          <w:t>Законі України</w:t>
        </w:r>
      </w:hyperlink>
      <w:r>
        <w:rPr>
          <w:rStyle w:val="apple-converted-space"/>
          <w:color w:val="000000"/>
        </w:rPr>
        <w:t> </w:t>
      </w:r>
      <w:r>
        <w:rPr>
          <w:color w:val="000000"/>
        </w:rPr>
        <w:t>"Про вибори Президента України" (Відомості Верховної Ради України, 2004 р., № 20-21, ст. 291; 2011 р., № 23, ст. 160; 2013 р., № 14, ст. 89, № 38, ст. 501; 2014 р., № 4, ст. 61, № 16, ст. 582):</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0" w:name="n892"/>
      <w:bookmarkEnd w:id="940"/>
      <w:r>
        <w:rPr>
          <w:color w:val="000000"/>
        </w:rPr>
        <w:t>а) у</w:t>
      </w:r>
      <w:r>
        <w:rPr>
          <w:rStyle w:val="apple-converted-space"/>
          <w:color w:val="000000"/>
        </w:rPr>
        <w:t> </w:t>
      </w:r>
      <w:hyperlink r:id="rId184" w:anchor="n626" w:tgtFrame="_blank" w:history="1">
        <w:r>
          <w:rPr>
            <w:rStyle w:val="a3"/>
            <w:color w:val="000099"/>
            <w:bdr w:val="none" w:sz="0" w:space="0" w:color="auto" w:frame="1"/>
          </w:rPr>
          <w:t>частині другій</w:t>
        </w:r>
      </w:hyperlink>
      <w:r>
        <w:rPr>
          <w:rStyle w:val="apple-converted-space"/>
          <w:color w:val="000000"/>
        </w:rPr>
        <w:t> </w:t>
      </w:r>
      <w:r>
        <w:rPr>
          <w:color w:val="000000"/>
        </w:rPr>
        <w:t>статті 48 та</w:t>
      </w:r>
      <w:r>
        <w:rPr>
          <w:rStyle w:val="apple-converted-space"/>
          <w:color w:val="000000"/>
        </w:rPr>
        <w:t> </w:t>
      </w:r>
      <w:hyperlink r:id="rId185" w:anchor="n649" w:tgtFrame="_blank" w:history="1">
        <w:r>
          <w:rPr>
            <w:rStyle w:val="a3"/>
            <w:color w:val="000099"/>
            <w:bdr w:val="none" w:sz="0" w:space="0" w:color="auto" w:frame="1"/>
          </w:rPr>
          <w:t>пункті 5</w:t>
        </w:r>
      </w:hyperlink>
      <w:r>
        <w:rPr>
          <w:rStyle w:val="apple-converted-space"/>
          <w:color w:val="000000"/>
        </w:rPr>
        <w:t> </w:t>
      </w:r>
      <w:r>
        <w:rPr>
          <w:color w:val="000000"/>
        </w:rPr>
        <w:t>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1" w:name="n893"/>
      <w:bookmarkEnd w:id="941"/>
      <w:r>
        <w:rPr>
          <w:color w:val="000000"/>
        </w:rPr>
        <w:t>б) у</w:t>
      </w:r>
      <w:r>
        <w:rPr>
          <w:rStyle w:val="apple-converted-space"/>
          <w:color w:val="000000"/>
        </w:rPr>
        <w:t> </w:t>
      </w:r>
      <w:hyperlink r:id="rId186" w:anchor="n634" w:tgtFrame="_blank" w:history="1">
        <w:r>
          <w:rPr>
            <w:rStyle w:val="a3"/>
            <w:color w:val="000099"/>
            <w:bdr w:val="none" w:sz="0" w:space="0" w:color="auto" w:frame="1"/>
          </w:rPr>
          <w:t>статті 50</w:t>
        </w:r>
      </w:hyperlink>
      <w:r>
        <w:rPr>
          <w:color w:val="000000"/>
        </w:rPr>
        <w:t>:</w:t>
      </w:r>
    </w:p>
    <w:bookmarkStart w:id="942" w:name="n894"/>
    <w:bookmarkEnd w:id="942"/>
    <w:p w:rsidR="00B27775" w:rsidRDefault="00B27775" w:rsidP="00B27775">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"http://zakon2.rada.gov.ua/laws/show/474-14/paran636" \l "n636"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викласти в такій редакції: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3" w:name="n895"/>
      <w:bookmarkEnd w:id="943"/>
      <w:r>
        <w:rPr>
          <w:color w:val="000000"/>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4" w:name="n896"/>
      <w:bookmarkEnd w:id="944"/>
      <w:r>
        <w:rPr>
          <w:color w:val="000000"/>
        </w:rPr>
        <w:t>у</w:t>
      </w:r>
      <w:r>
        <w:rPr>
          <w:rStyle w:val="apple-converted-space"/>
          <w:color w:val="000000"/>
        </w:rPr>
        <w:t> </w:t>
      </w:r>
      <w:hyperlink r:id="rId187" w:anchor="n638" w:tgtFrame="_blank" w:history="1">
        <w:r>
          <w:rPr>
            <w:rStyle w:val="a3"/>
            <w:color w:val="000099"/>
            <w:bdr w:val="none" w:sz="0" w:space="0" w:color="auto" w:frame="1"/>
          </w:rPr>
          <w:t>частині другій</w:t>
        </w:r>
      </w:hyperlink>
      <w:r>
        <w:rPr>
          <w:rStyle w:val="apple-converted-space"/>
          <w:color w:val="000000"/>
        </w:rPr>
        <w:t> </w:t>
      </w:r>
      <w:r>
        <w:rPr>
          <w:color w:val="000000"/>
        </w:rPr>
        <w:t>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5" w:name="n897"/>
      <w:bookmarkEnd w:id="945"/>
      <w:r>
        <w:rPr>
          <w:color w:val="000000"/>
        </w:rPr>
        <w:t>у</w:t>
      </w:r>
      <w:r>
        <w:rPr>
          <w:rStyle w:val="apple-converted-space"/>
          <w:color w:val="000000"/>
        </w:rPr>
        <w:t> </w:t>
      </w:r>
      <w:hyperlink r:id="rId188" w:anchor="n640"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6" w:name="n898"/>
      <w:bookmarkEnd w:id="946"/>
      <w:r>
        <w:rPr>
          <w:color w:val="000000"/>
        </w:rPr>
        <w:t>12) у</w:t>
      </w:r>
      <w:r>
        <w:rPr>
          <w:rStyle w:val="apple-converted-space"/>
          <w:color w:val="000000"/>
        </w:rPr>
        <w:t> </w:t>
      </w:r>
      <w:hyperlink r:id="rId189"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62 Закону України "Про банки і банківську діяльність" (Відомості Верховної Ради України, 2001 р., № 5-6, ст. 30 із наступними змінами):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7" w:name="n899"/>
      <w:bookmarkEnd w:id="947"/>
      <w:r>
        <w:rPr>
          <w:color w:val="000000"/>
        </w:rPr>
        <w:t>підпункт "в" пункту 4 виключити;</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8" w:name="n900"/>
      <w:bookmarkEnd w:id="948"/>
      <w:r>
        <w:rPr>
          <w:color w:val="000000"/>
        </w:rPr>
        <w:t>доповнити пунктом 8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49" w:name="n901"/>
      <w:bookmarkEnd w:id="949"/>
      <w:r>
        <w:rPr>
          <w:color w:val="000000"/>
        </w:rPr>
        <w:t xml:space="preserve">"8)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w:t>
      </w:r>
      <w:r>
        <w:rPr>
          <w:color w:val="000000"/>
        </w:rPr>
        <w:lastRenderedPageBreak/>
        <w:t>або фізичної особи, фізичної особи - суб’єкта підприємницької діяльності відповідно до Закону України "Про запобігання корупції";</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50" w:name="n902"/>
      <w:bookmarkEnd w:id="950"/>
      <w:r>
        <w:rPr>
          <w:color w:val="000000"/>
        </w:rPr>
        <w:t>13) у</w:t>
      </w:r>
      <w:r>
        <w:rPr>
          <w:rStyle w:val="apple-converted-space"/>
          <w:color w:val="000000"/>
        </w:rPr>
        <w:t> </w:t>
      </w:r>
      <w:hyperlink r:id="rId190" w:tgtFrame="_blank" w:history="1">
        <w:r>
          <w:rPr>
            <w:rStyle w:val="a3"/>
            <w:color w:val="000099"/>
            <w:bdr w:val="none" w:sz="0" w:space="0" w:color="auto" w:frame="1"/>
          </w:rPr>
          <w:t>Законі України</w:t>
        </w:r>
      </w:hyperlink>
      <w:r>
        <w:rPr>
          <w:rStyle w:val="apple-converted-space"/>
          <w:color w:val="000000"/>
        </w:rPr>
        <w:t> </w:t>
      </w:r>
      <w:r>
        <w:rPr>
          <w:color w:val="000000"/>
        </w:rPr>
        <w:t>"Про службу в органах місцевого самоврядування" (Відомості Верховної Ради України, 2001 р., № 33, ст. 175; 2010 р., № 4, ст. 18; 2013 р., № 14, ст. 89, № 23, ст. 218; 2014 р., № 11, ст. 132):</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51" w:name="n903"/>
      <w:bookmarkEnd w:id="951"/>
      <w:r>
        <w:rPr>
          <w:color w:val="000000"/>
        </w:rPr>
        <w:t>а) частини третю та четверту статті 5 замінити однією частиною такого змісту:</w:t>
      </w:r>
    </w:p>
    <w:p w:rsidR="00B27775" w:rsidRDefault="00B27775" w:rsidP="00B27775">
      <w:pPr>
        <w:pStyle w:val="rvps2"/>
        <w:shd w:val="clear" w:color="auto" w:fill="FFFFFF"/>
        <w:spacing w:before="0" w:beforeAutospacing="0" w:after="0" w:afterAutospacing="0"/>
        <w:ind w:firstLine="450"/>
        <w:jc w:val="both"/>
        <w:textAlignment w:val="baseline"/>
        <w:rPr>
          <w:color w:val="000000"/>
        </w:rPr>
      </w:pPr>
      <w:bookmarkStart w:id="952" w:name="n904"/>
      <w:bookmarkEnd w:id="952"/>
      <w:r>
        <w:rPr>
          <w:color w:val="000000"/>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B27775" w:rsidRPr="00B27775" w:rsidRDefault="00B27775" w:rsidP="00B27775">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t>б) у статті 12:</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3" w:name="n906"/>
      <w:bookmarkEnd w:id="953"/>
      <w:r w:rsidRPr="00B27775">
        <w:rPr>
          <w:rFonts w:ascii="Times New Roman" w:eastAsia="Times New Roman" w:hAnsi="Times New Roman" w:cs="Times New Roman"/>
          <w:color w:val="000000"/>
          <w:sz w:val="24"/>
          <w:szCs w:val="24"/>
        </w:rPr>
        <w:t>пункт 4 частини першої виключити;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4" w:name="n907"/>
      <w:bookmarkEnd w:id="954"/>
      <w:r w:rsidRPr="00B27775">
        <w:rPr>
          <w:rFonts w:ascii="Times New Roman" w:eastAsia="Times New Roman" w:hAnsi="Times New Roman" w:cs="Times New Roman"/>
          <w:color w:val="000000"/>
          <w:sz w:val="24"/>
          <w:szCs w:val="24"/>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5" w:name="n908"/>
      <w:bookmarkEnd w:id="955"/>
      <w:r w:rsidRPr="00B27775">
        <w:rPr>
          <w:rFonts w:ascii="Times New Roman" w:eastAsia="Times New Roman" w:hAnsi="Times New Roman" w:cs="Times New Roman"/>
          <w:color w:val="000000"/>
          <w:sz w:val="24"/>
          <w:szCs w:val="24"/>
        </w:rPr>
        <w:t>в) статтю 12</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6" w:name="n909"/>
      <w:bookmarkEnd w:id="956"/>
      <w:r w:rsidRPr="00B27775">
        <w:rPr>
          <w:rFonts w:ascii="Times New Roman" w:eastAsia="Times New Roman" w:hAnsi="Times New Roman" w:cs="Times New Roman"/>
          <w:color w:val="000000"/>
          <w:sz w:val="24"/>
          <w:szCs w:val="24"/>
        </w:rPr>
        <w:t>"</w:t>
      </w:r>
      <w:r w:rsidRPr="00B27775">
        <w:rPr>
          <w:rFonts w:ascii="Times New Roman" w:eastAsia="Times New Roman" w:hAnsi="Times New Roman" w:cs="Times New Roman"/>
          <w:b/>
          <w:bCs/>
          <w:color w:val="000000"/>
          <w:sz w:val="24"/>
          <w:szCs w:val="24"/>
        </w:rPr>
        <w:t>Стаття 12</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Запобігання та врегулювання конфлікту інтересів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7" w:name="n910"/>
      <w:bookmarkEnd w:id="957"/>
      <w:r w:rsidRPr="00B27775">
        <w:rPr>
          <w:rFonts w:ascii="Times New Roman" w:eastAsia="Times New Roman" w:hAnsi="Times New Roman" w:cs="Times New Roman"/>
          <w:color w:val="000000"/>
          <w:sz w:val="24"/>
          <w:szCs w:val="24"/>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8" w:name="n911"/>
      <w:bookmarkEnd w:id="958"/>
      <w:r w:rsidRPr="00B27775">
        <w:rPr>
          <w:rFonts w:ascii="Times New Roman" w:eastAsia="Times New Roman" w:hAnsi="Times New Roman" w:cs="Times New Roman"/>
          <w:color w:val="000000"/>
          <w:sz w:val="24"/>
          <w:szCs w:val="24"/>
        </w:rPr>
        <w:t>г) статтю 13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9" w:name="n912"/>
      <w:bookmarkEnd w:id="959"/>
      <w:r w:rsidRPr="00B27775">
        <w:rPr>
          <w:rFonts w:ascii="Times New Roman" w:eastAsia="Times New Roman" w:hAnsi="Times New Roman" w:cs="Times New Roman"/>
          <w:color w:val="000000"/>
          <w:sz w:val="24"/>
          <w:szCs w:val="24"/>
        </w:rPr>
        <w:t>"</w:t>
      </w:r>
      <w:r w:rsidRPr="00B27775">
        <w:rPr>
          <w:rFonts w:ascii="Times New Roman" w:eastAsia="Times New Roman" w:hAnsi="Times New Roman" w:cs="Times New Roman"/>
          <w:b/>
          <w:bCs/>
          <w:color w:val="000000"/>
          <w:sz w:val="24"/>
          <w:szCs w:val="24"/>
        </w:rPr>
        <w:t>Стаття 13</w:t>
      </w:r>
      <w:r w:rsidRPr="00B27775">
        <w:rPr>
          <w:rFonts w:ascii="Times New Roman" w:eastAsia="Times New Roman" w:hAnsi="Times New Roman" w:cs="Times New Roman"/>
          <w:color w:val="000000"/>
          <w:sz w:val="24"/>
          <w:szCs w:val="24"/>
        </w:rPr>
        <w:t>. Фінансовий контроль</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0" w:name="n913"/>
      <w:bookmarkEnd w:id="960"/>
      <w:r w:rsidRPr="00B27775">
        <w:rPr>
          <w:rFonts w:ascii="Times New Roman" w:eastAsia="Times New Roman" w:hAnsi="Times New Roman" w:cs="Times New Roman"/>
          <w:color w:val="000000"/>
          <w:sz w:val="24"/>
          <w:szCs w:val="24"/>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1" w:name="n914"/>
      <w:bookmarkEnd w:id="961"/>
      <w:r w:rsidRPr="00B27775">
        <w:rPr>
          <w:rFonts w:ascii="Times New Roman" w:eastAsia="Times New Roman" w:hAnsi="Times New Roman" w:cs="Times New Roman"/>
          <w:color w:val="000000"/>
          <w:sz w:val="24"/>
          <w:szCs w:val="24"/>
        </w:rPr>
        <w:t>ґ) абзац четвертий частини першої та частину другу статті 20 виключити;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2" w:name="n915"/>
      <w:bookmarkEnd w:id="962"/>
      <w:r w:rsidRPr="00B27775">
        <w:rPr>
          <w:rFonts w:ascii="Times New Roman" w:eastAsia="Times New Roman" w:hAnsi="Times New Roman" w:cs="Times New Roman"/>
          <w:color w:val="000000"/>
          <w:sz w:val="24"/>
          <w:szCs w:val="24"/>
        </w:rPr>
        <w:t>14) </w:t>
      </w:r>
      <w:hyperlink r:id="rId191" w:tgtFrame="_blank" w:history="1">
        <w:r w:rsidRPr="00B27775">
          <w:rPr>
            <w:rFonts w:ascii="Times New Roman" w:eastAsia="Times New Roman" w:hAnsi="Times New Roman" w:cs="Times New Roman"/>
            <w:color w:val="000099"/>
            <w:sz w:val="24"/>
            <w:szCs w:val="24"/>
            <w:u w:val="single"/>
          </w:rPr>
          <w:t>пункт 7</w:t>
        </w:r>
      </w:hyperlink>
      <w:r w:rsidRPr="00B27775">
        <w:rPr>
          <w:rFonts w:ascii="Times New Roman" w:eastAsia="Times New Roman" w:hAnsi="Times New Roman" w:cs="Times New Roman"/>
          <w:color w:val="000000"/>
          <w:sz w:val="24"/>
          <w:szCs w:val="24"/>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3" w:name="n916"/>
      <w:bookmarkEnd w:id="963"/>
      <w:r w:rsidRPr="00B27775">
        <w:rPr>
          <w:rFonts w:ascii="Times New Roman" w:eastAsia="Times New Roman" w:hAnsi="Times New Roman" w:cs="Times New Roman"/>
          <w:color w:val="000000"/>
          <w:sz w:val="24"/>
          <w:szCs w:val="24"/>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4" w:name="n917"/>
      <w:bookmarkEnd w:id="964"/>
      <w:r w:rsidRPr="00B27775">
        <w:rPr>
          <w:rFonts w:ascii="Times New Roman" w:eastAsia="Times New Roman" w:hAnsi="Times New Roman" w:cs="Times New Roman"/>
          <w:color w:val="000000"/>
          <w:sz w:val="24"/>
          <w:szCs w:val="24"/>
        </w:rPr>
        <w:t>15) у </w:t>
      </w:r>
      <w:hyperlink r:id="rId192" w:anchor="n22" w:tgtFrame="_blank" w:history="1">
        <w:r w:rsidRPr="00B27775">
          <w:rPr>
            <w:rFonts w:ascii="Times New Roman" w:eastAsia="Times New Roman" w:hAnsi="Times New Roman" w:cs="Times New Roman"/>
            <w:color w:val="000099"/>
            <w:sz w:val="24"/>
            <w:szCs w:val="24"/>
            <w:u w:val="single"/>
          </w:rPr>
          <w:t>Регламенті Верховної Ради України</w:t>
        </w:r>
      </w:hyperlink>
      <w:r w:rsidRPr="00B27775">
        <w:rPr>
          <w:rFonts w:ascii="Times New Roman" w:eastAsia="Times New Roman" w:hAnsi="Times New Roman" w:cs="Times New Roman"/>
          <w:color w:val="000000"/>
          <w:sz w:val="24"/>
          <w:szCs w:val="24"/>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5" w:name="n918"/>
      <w:bookmarkEnd w:id="965"/>
      <w:r w:rsidRPr="00B27775">
        <w:rPr>
          <w:rFonts w:ascii="Times New Roman" w:eastAsia="Times New Roman" w:hAnsi="Times New Roman" w:cs="Times New Roman"/>
          <w:color w:val="000000"/>
          <w:sz w:val="24"/>
          <w:szCs w:val="24"/>
        </w:rPr>
        <w:t>а) </w:t>
      </w:r>
      <w:hyperlink r:id="rId193" w:anchor="n276" w:tgtFrame="_blank" w:history="1">
        <w:r w:rsidRPr="00B27775">
          <w:rPr>
            <w:rFonts w:ascii="Times New Roman" w:eastAsia="Times New Roman" w:hAnsi="Times New Roman" w:cs="Times New Roman"/>
            <w:color w:val="000099"/>
            <w:sz w:val="24"/>
            <w:szCs w:val="24"/>
            <w:u w:val="single"/>
          </w:rPr>
          <w:t>главу 5</w:t>
        </w:r>
      </w:hyperlink>
      <w:r w:rsidRPr="00B27775">
        <w:rPr>
          <w:rFonts w:ascii="Times New Roman" w:eastAsia="Times New Roman" w:hAnsi="Times New Roman" w:cs="Times New Roman"/>
          <w:color w:val="000000"/>
          <w:sz w:val="24"/>
          <w:szCs w:val="24"/>
        </w:rPr>
        <w:t> доповнити статтею 31</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6" w:name="n919"/>
      <w:bookmarkEnd w:id="966"/>
      <w:r w:rsidRPr="00B27775">
        <w:rPr>
          <w:rFonts w:ascii="Times New Roman" w:eastAsia="Times New Roman" w:hAnsi="Times New Roman" w:cs="Times New Roman"/>
          <w:color w:val="000000"/>
          <w:sz w:val="24"/>
          <w:szCs w:val="24"/>
        </w:rPr>
        <w:t>"</w:t>
      </w:r>
      <w:r w:rsidRPr="00B27775">
        <w:rPr>
          <w:rFonts w:ascii="Times New Roman" w:eastAsia="Times New Roman" w:hAnsi="Times New Roman" w:cs="Times New Roman"/>
          <w:b/>
          <w:bCs/>
          <w:color w:val="000000"/>
          <w:sz w:val="24"/>
          <w:szCs w:val="24"/>
        </w:rPr>
        <w:t>Стаття 31</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b/>
          <w:bCs/>
          <w:color w:val="000000"/>
          <w:sz w:val="24"/>
          <w:szCs w:val="24"/>
        </w:rPr>
        <w:t>.</w:t>
      </w:r>
      <w:r w:rsidRPr="00B27775">
        <w:rPr>
          <w:rFonts w:ascii="Times New Roman" w:eastAsia="Times New Roman" w:hAnsi="Times New Roman" w:cs="Times New Roman"/>
          <w:color w:val="000000"/>
          <w:sz w:val="24"/>
          <w:szCs w:val="24"/>
        </w:rPr>
        <w:t> Обмеження щодо участі в обговоренні питань на пленарному засіданні Верховної Ради у зв’язку з конфліктом інтересів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7" w:name="n920"/>
      <w:bookmarkEnd w:id="967"/>
      <w:r w:rsidRPr="00B27775">
        <w:rPr>
          <w:rFonts w:ascii="Times New Roman" w:eastAsia="Times New Roman" w:hAnsi="Times New Roman" w:cs="Times New Roman"/>
          <w:color w:val="000000"/>
          <w:sz w:val="24"/>
          <w:szCs w:val="24"/>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8" w:name="n921"/>
      <w:bookmarkEnd w:id="968"/>
      <w:r w:rsidRPr="00B27775">
        <w:rPr>
          <w:rFonts w:ascii="Times New Roman" w:eastAsia="Times New Roman" w:hAnsi="Times New Roman" w:cs="Times New Roman"/>
          <w:color w:val="000000"/>
          <w:sz w:val="24"/>
          <w:szCs w:val="24"/>
        </w:rPr>
        <w:t>б) </w:t>
      </w:r>
      <w:hyperlink r:id="rId194" w:anchor="n333" w:tgtFrame="_blank" w:history="1">
        <w:r w:rsidRPr="00B27775">
          <w:rPr>
            <w:rFonts w:ascii="Times New Roman" w:eastAsia="Times New Roman" w:hAnsi="Times New Roman" w:cs="Times New Roman"/>
            <w:color w:val="000099"/>
            <w:sz w:val="24"/>
            <w:szCs w:val="24"/>
            <w:u w:val="single"/>
          </w:rPr>
          <w:t>статтю 37</w:t>
        </w:r>
      </w:hyperlink>
      <w:r w:rsidRPr="00B27775">
        <w:rPr>
          <w:rFonts w:ascii="Times New Roman" w:eastAsia="Times New Roman" w:hAnsi="Times New Roman" w:cs="Times New Roman"/>
          <w:color w:val="000000"/>
          <w:sz w:val="24"/>
          <w:szCs w:val="24"/>
        </w:rPr>
        <w:t> доповнити частиною шостою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9" w:name="n922"/>
      <w:bookmarkEnd w:id="969"/>
      <w:r w:rsidRPr="00B27775">
        <w:rPr>
          <w:rFonts w:ascii="Times New Roman" w:eastAsia="Times New Roman" w:hAnsi="Times New Roman" w:cs="Times New Roman"/>
          <w:color w:val="000000"/>
          <w:sz w:val="24"/>
          <w:szCs w:val="24"/>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0" w:name="n923"/>
      <w:bookmarkEnd w:id="970"/>
      <w:r w:rsidRPr="00B27775">
        <w:rPr>
          <w:rFonts w:ascii="Times New Roman" w:eastAsia="Times New Roman" w:hAnsi="Times New Roman" w:cs="Times New Roman"/>
          <w:color w:val="000000"/>
          <w:sz w:val="24"/>
          <w:szCs w:val="24"/>
        </w:rPr>
        <w:t>в) </w:t>
      </w:r>
      <w:hyperlink r:id="rId195" w:anchor="n660" w:tgtFrame="_blank" w:history="1">
        <w:r w:rsidRPr="00B27775">
          <w:rPr>
            <w:rFonts w:ascii="Times New Roman" w:eastAsia="Times New Roman" w:hAnsi="Times New Roman" w:cs="Times New Roman"/>
            <w:color w:val="000099"/>
            <w:sz w:val="24"/>
            <w:szCs w:val="24"/>
            <w:u w:val="single"/>
          </w:rPr>
          <w:t>частину другу</w:t>
        </w:r>
      </w:hyperlink>
      <w:r w:rsidRPr="00B27775">
        <w:rPr>
          <w:rFonts w:ascii="Times New Roman" w:eastAsia="Times New Roman" w:hAnsi="Times New Roman" w:cs="Times New Roman"/>
          <w:color w:val="000000"/>
          <w:sz w:val="24"/>
          <w:szCs w:val="24"/>
        </w:rPr>
        <w:t> статті 85 доповнити абзацом другим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1" w:name="n924"/>
      <w:bookmarkEnd w:id="971"/>
      <w:r w:rsidRPr="00B27775">
        <w:rPr>
          <w:rFonts w:ascii="Times New Roman" w:eastAsia="Times New Roman" w:hAnsi="Times New Roman" w:cs="Times New Roman"/>
          <w:color w:val="000000"/>
          <w:sz w:val="24"/>
          <w:szCs w:val="24"/>
        </w:rPr>
        <w:t xml:space="preserve">"Не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w:t>
      </w:r>
      <w:r w:rsidRPr="00B27775">
        <w:rPr>
          <w:rFonts w:ascii="Times New Roman" w:eastAsia="Times New Roman" w:hAnsi="Times New Roman" w:cs="Times New Roman"/>
          <w:color w:val="000000"/>
          <w:sz w:val="24"/>
          <w:szCs w:val="24"/>
        </w:rPr>
        <w:lastRenderedPageBreak/>
        <w:t>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2" w:name="n925"/>
      <w:bookmarkEnd w:id="972"/>
      <w:r w:rsidRPr="00B27775">
        <w:rPr>
          <w:rFonts w:ascii="Times New Roman" w:eastAsia="Times New Roman" w:hAnsi="Times New Roman" w:cs="Times New Roman"/>
          <w:color w:val="000000"/>
          <w:sz w:val="24"/>
          <w:szCs w:val="24"/>
        </w:rPr>
        <w:t>г) </w:t>
      </w:r>
      <w:hyperlink r:id="rId196" w:anchor="n686" w:tgtFrame="_blank" w:history="1">
        <w:r w:rsidRPr="00B27775">
          <w:rPr>
            <w:rFonts w:ascii="Times New Roman" w:eastAsia="Times New Roman" w:hAnsi="Times New Roman" w:cs="Times New Roman"/>
            <w:color w:val="000099"/>
            <w:sz w:val="24"/>
            <w:szCs w:val="24"/>
            <w:u w:val="single"/>
          </w:rPr>
          <w:t>частину третю</w:t>
        </w:r>
      </w:hyperlink>
      <w:r w:rsidRPr="00B27775">
        <w:rPr>
          <w:rFonts w:ascii="Times New Roman" w:eastAsia="Times New Roman" w:hAnsi="Times New Roman" w:cs="Times New Roman"/>
          <w:color w:val="000000"/>
          <w:sz w:val="24"/>
          <w:szCs w:val="24"/>
        </w:rPr>
        <w:t> статті 87 доповнити абзацами шостим та сьомим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3" w:name="n926"/>
      <w:bookmarkEnd w:id="973"/>
      <w:r w:rsidRPr="00B27775">
        <w:rPr>
          <w:rFonts w:ascii="Times New Roman" w:eastAsia="Times New Roman" w:hAnsi="Times New Roman" w:cs="Times New Roman"/>
          <w:color w:val="000000"/>
          <w:sz w:val="24"/>
          <w:szCs w:val="24"/>
        </w:rPr>
        <w:t>"5) матиме у разі обрання інший реальний чи потенційний конфлікт інтересів з питань, для розслідування яких створюється відповідна комісія.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4" w:name="n927"/>
      <w:bookmarkEnd w:id="974"/>
      <w:r w:rsidRPr="00B27775">
        <w:rPr>
          <w:rFonts w:ascii="Times New Roman" w:eastAsia="Times New Roman" w:hAnsi="Times New Roman" w:cs="Times New Roman"/>
          <w:color w:val="000000"/>
          <w:sz w:val="24"/>
          <w:szCs w:val="24"/>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5" w:name="n928"/>
      <w:bookmarkEnd w:id="975"/>
      <w:r w:rsidRPr="00B27775">
        <w:rPr>
          <w:rFonts w:ascii="Times New Roman" w:eastAsia="Times New Roman" w:hAnsi="Times New Roman" w:cs="Times New Roman"/>
          <w:color w:val="000000"/>
          <w:sz w:val="24"/>
          <w:szCs w:val="24"/>
        </w:rPr>
        <w:t>ґ) у </w:t>
      </w:r>
      <w:hyperlink r:id="rId197" w:anchor="n1358" w:tgtFrame="_blank" w:history="1">
        <w:r w:rsidRPr="00B27775">
          <w:rPr>
            <w:rFonts w:ascii="Times New Roman" w:eastAsia="Times New Roman" w:hAnsi="Times New Roman" w:cs="Times New Roman"/>
            <w:color w:val="000099"/>
            <w:sz w:val="24"/>
            <w:szCs w:val="24"/>
            <w:u w:val="single"/>
          </w:rPr>
          <w:t>статті 173</w:t>
        </w:r>
      </w:hyperlink>
      <w:r w:rsidRPr="00B27775">
        <w:rPr>
          <w:rFonts w:ascii="Times New Roman" w:eastAsia="Times New Roman" w:hAnsi="Times New Roman" w:cs="Times New Roman"/>
          <w:color w:val="000000"/>
          <w:sz w:val="24"/>
          <w:szCs w:val="24"/>
        </w:rPr>
        <w:t>:</w:t>
      </w:r>
    </w:p>
    <w:bookmarkStart w:id="976" w:name="n929"/>
    <w:bookmarkEnd w:id="976"/>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"http://zakon2.rada.gov.ua/laws/show/1861-17/paran1368" \l "n1368"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частину четверту</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7" w:name="n930"/>
      <w:bookmarkEnd w:id="977"/>
      <w:r w:rsidRPr="00B27775">
        <w:rPr>
          <w:rFonts w:ascii="Times New Roman" w:eastAsia="Times New Roman" w:hAnsi="Times New Roman" w:cs="Times New Roman"/>
          <w:color w:val="000000"/>
          <w:sz w:val="24"/>
          <w:szCs w:val="24"/>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8" w:name="n931"/>
      <w:bookmarkEnd w:id="978"/>
      <w:r w:rsidRPr="00B27775">
        <w:rPr>
          <w:rFonts w:ascii="Times New Roman" w:eastAsia="Times New Roman" w:hAnsi="Times New Roman" w:cs="Times New Roman"/>
          <w:color w:val="000000"/>
          <w:sz w:val="24"/>
          <w:szCs w:val="24"/>
        </w:rPr>
        <w:t>частину шосту доповнити абзацом другим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9" w:name="n932"/>
      <w:bookmarkEnd w:id="979"/>
      <w:r w:rsidRPr="00B27775">
        <w:rPr>
          <w:rFonts w:ascii="Times New Roman" w:eastAsia="Times New Roman" w:hAnsi="Times New Roman" w:cs="Times New Roman"/>
          <w:color w:val="000000"/>
          <w:sz w:val="24"/>
          <w:szCs w:val="24"/>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0" w:name="n933"/>
      <w:bookmarkEnd w:id="980"/>
      <w:r w:rsidRPr="00B27775">
        <w:rPr>
          <w:rFonts w:ascii="Times New Roman" w:eastAsia="Times New Roman" w:hAnsi="Times New Roman" w:cs="Times New Roman"/>
          <w:color w:val="000000"/>
          <w:sz w:val="24"/>
          <w:szCs w:val="24"/>
        </w:rPr>
        <w:t>16) у </w:t>
      </w:r>
      <w:hyperlink r:id="rId198" w:tgtFrame="_blank" w:history="1">
        <w:r w:rsidRPr="00B27775">
          <w:rPr>
            <w:rFonts w:ascii="Times New Roman" w:eastAsia="Times New Roman" w:hAnsi="Times New Roman" w:cs="Times New Roman"/>
            <w:color w:val="000099"/>
            <w:sz w:val="24"/>
            <w:szCs w:val="24"/>
            <w:u w:val="single"/>
          </w:rPr>
          <w:t>Законі України</w:t>
        </w:r>
      </w:hyperlink>
      <w:r w:rsidRPr="00B27775">
        <w:rPr>
          <w:rFonts w:ascii="Times New Roman" w:eastAsia="Times New Roman" w:hAnsi="Times New Roman" w:cs="Times New Roman"/>
          <w:color w:val="000000"/>
          <w:sz w:val="24"/>
          <w:szCs w:val="24"/>
        </w:rPr>
        <w:t> "Про судоустрій і статус суддів" (Відомості Верховної Ради України, 2010 р., №№ 41-45, ст. 529; 2013 р., № 14, ст. 89, № 38, ст. 501; 2014 р., № 11, ст. 132, № 23, ст. 870):</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1" w:name="n934"/>
      <w:bookmarkEnd w:id="981"/>
      <w:r w:rsidRPr="00B27775">
        <w:rPr>
          <w:rFonts w:ascii="Times New Roman" w:eastAsia="Times New Roman" w:hAnsi="Times New Roman" w:cs="Times New Roman"/>
          <w:color w:val="000000"/>
          <w:sz w:val="24"/>
          <w:szCs w:val="24"/>
        </w:rPr>
        <w:t>а) у </w:t>
      </w:r>
      <w:hyperlink r:id="rId199" w:anchor="n432" w:tgtFrame="_blank" w:history="1">
        <w:r w:rsidRPr="00B27775">
          <w:rPr>
            <w:rFonts w:ascii="Times New Roman" w:eastAsia="Times New Roman" w:hAnsi="Times New Roman" w:cs="Times New Roman"/>
            <w:color w:val="000099"/>
            <w:sz w:val="24"/>
            <w:szCs w:val="24"/>
            <w:u w:val="single"/>
          </w:rPr>
          <w:t>частині четвертій</w:t>
        </w:r>
      </w:hyperlink>
      <w:r w:rsidRPr="00B27775">
        <w:rPr>
          <w:rFonts w:ascii="Times New Roman" w:eastAsia="Times New Roman" w:hAnsi="Times New Roman" w:cs="Times New Roman"/>
          <w:color w:val="000000"/>
          <w:sz w:val="24"/>
          <w:szCs w:val="24"/>
        </w:rPr>
        <w:t> статті 54:</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2" w:name="n935"/>
      <w:bookmarkEnd w:id="982"/>
      <w:r w:rsidRPr="00B27775">
        <w:rPr>
          <w:rFonts w:ascii="Times New Roman" w:eastAsia="Times New Roman" w:hAnsi="Times New Roman" w:cs="Times New Roman"/>
          <w:color w:val="000000"/>
          <w:sz w:val="24"/>
          <w:szCs w:val="24"/>
        </w:rPr>
        <w:t>у </w:t>
      </w:r>
      <w:hyperlink r:id="rId200" w:anchor="n438" w:tgtFrame="_blank" w:history="1">
        <w:r w:rsidRPr="00B27775">
          <w:rPr>
            <w:rFonts w:ascii="Times New Roman" w:eastAsia="Times New Roman" w:hAnsi="Times New Roman" w:cs="Times New Roman"/>
            <w:color w:val="000099"/>
            <w:sz w:val="24"/>
            <w:szCs w:val="24"/>
            <w:u w:val="single"/>
          </w:rPr>
          <w:t>пункті 6</w:t>
        </w:r>
      </w:hyperlink>
      <w:r w:rsidRPr="00B27775">
        <w:rPr>
          <w:rFonts w:ascii="Times New Roman" w:eastAsia="Times New Roman" w:hAnsi="Times New Roman" w:cs="Times New Roman"/>
          <w:color w:val="000000"/>
          <w:sz w:val="24"/>
          <w:szCs w:val="24"/>
        </w:rPr>
        <w:t> слова "Законом України "Про засади запобігання і протидії корупції" замінити словами "Законом України "Про запобігання корупції";</w:t>
      </w:r>
    </w:p>
    <w:bookmarkStart w:id="983" w:name="n936"/>
    <w:bookmarkEnd w:id="983"/>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"http://zakon2.rada.gov.ua/laws/show/2453-17/paran440" \l "n440"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пункт 7</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4" w:name="n937"/>
      <w:bookmarkEnd w:id="984"/>
      <w:r w:rsidRPr="00B27775">
        <w:rPr>
          <w:rFonts w:ascii="Times New Roman" w:eastAsia="Times New Roman" w:hAnsi="Times New Roman" w:cs="Times New Roman"/>
          <w:color w:val="000000"/>
          <w:sz w:val="24"/>
          <w:szCs w:val="24"/>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5" w:name="n938"/>
      <w:bookmarkEnd w:id="985"/>
      <w:r w:rsidRPr="00B27775">
        <w:rPr>
          <w:rFonts w:ascii="Times New Roman" w:eastAsia="Times New Roman" w:hAnsi="Times New Roman" w:cs="Times New Roman"/>
          <w:color w:val="000000"/>
          <w:sz w:val="24"/>
          <w:szCs w:val="24"/>
        </w:rPr>
        <w:t>б) </w:t>
      </w:r>
      <w:hyperlink r:id="rId201" w:anchor="n449" w:tgtFrame="_blank" w:history="1">
        <w:r w:rsidRPr="00B27775">
          <w:rPr>
            <w:rFonts w:ascii="Times New Roman" w:eastAsia="Times New Roman" w:hAnsi="Times New Roman" w:cs="Times New Roman"/>
            <w:color w:val="000099"/>
            <w:sz w:val="24"/>
            <w:szCs w:val="24"/>
            <w:u w:val="single"/>
          </w:rPr>
          <w:t>статтю 56</w:t>
        </w:r>
      </w:hyperlink>
      <w:r w:rsidRPr="00B27775">
        <w:rPr>
          <w:rFonts w:ascii="Times New Roman" w:eastAsia="Times New Roman" w:hAnsi="Times New Roman" w:cs="Times New Roman"/>
          <w:color w:val="000000"/>
          <w:sz w:val="24"/>
          <w:szCs w:val="24"/>
        </w:rPr>
        <w:t> доповнити частиною другою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6" w:name="n939"/>
      <w:bookmarkEnd w:id="986"/>
      <w:r w:rsidRPr="00B27775">
        <w:rPr>
          <w:rFonts w:ascii="Times New Roman" w:eastAsia="Times New Roman" w:hAnsi="Times New Roman" w:cs="Times New Roman"/>
          <w:color w:val="000000"/>
          <w:sz w:val="24"/>
          <w:szCs w:val="24"/>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7" w:name="n940"/>
      <w:bookmarkEnd w:id="987"/>
      <w:r w:rsidRPr="00B27775">
        <w:rPr>
          <w:rFonts w:ascii="Times New Roman" w:eastAsia="Times New Roman" w:hAnsi="Times New Roman" w:cs="Times New Roman"/>
          <w:color w:val="000000"/>
          <w:sz w:val="24"/>
          <w:szCs w:val="24"/>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8" w:name="n941"/>
      <w:bookmarkEnd w:id="988"/>
      <w:r w:rsidRPr="00B27775">
        <w:rPr>
          <w:rFonts w:ascii="Times New Roman" w:eastAsia="Times New Roman" w:hAnsi="Times New Roman" w:cs="Times New Roman"/>
          <w:color w:val="000000"/>
          <w:sz w:val="24"/>
          <w:szCs w:val="24"/>
        </w:rPr>
        <w:t>в) у </w:t>
      </w:r>
      <w:hyperlink r:id="rId202" w:anchor="n548" w:tgtFrame="_blank" w:history="1">
        <w:r w:rsidRPr="00B27775">
          <w:rPr>
            <w:rFonts w:ascii="Times New Roman" w:eastAsia="Times New Roman" w:hAnsi="Times New Roman" w:cs="Times New Roman"/>
            <w:color w:val="000099"/>
            <w:sz w:val="24"/>
            <w:szCs w:val="24"/>
            <w:u w:val="single"/>
          </w:rPr>
          <w:t>частині першій</w:t>
        </w:r>
      </w:hyperlink>
      <w:r w:rsidRPr="00B27775">
        <w:rPr>
          <w:rFonts w:ascii="Times New Roman" w:eastAsia="Times New Roman" w:hAnsi="Times New Roman" w:cs="Times New Roman"/>
          <w:color w:val="000000"/>
          <w:sz w:val="24"/>
          <w:szCs w:val="24"/>
        </w:rPr>
        <w:t> статті 67:</w:t>
      </w:r>
    </w:p>
    <w:bookmarkStart w:id="989" w:name="n942"/>
    <w:bookmarkEnd w:id="989"/>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"http://zakon2.rada.gov.ua/laws/show/2453-17/paran556" \l "n556"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пункт 8</w:t>
      </w:r>
      <w:r w:rsidRPr="00B27775">
        <w:rPr>
          <w:rFonts w:ascii="Times New Roman" w:eastAsia="Times New Roman" w:hAnsi="Times New Roman" w:cs="Times New Roman"/>
          <w:color w:val="000000"/>
          <w:sz w:val="24"/>
          <w:szCs w:val="24"/>
        </w:rPr>
        <w:fldChar w:fldCharType="end"/>
      </w:r>
      <w:r w:rsidRPr="00B27775">
        <w:rPr>
          <w:rFonts w:ascii="Times New Roman" w:eastAsia="Times New Roman" w:hAnsi="Times New Roman" w:cs="Times New Roman"/>
          <w:color w:val="000000"/>
          <w:sz w:val="24"/>
          <w:szCs w:val="24"/>
        </w:rPr>
        <w:t> виключити;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0" w:name="n943"/>
      <w:bookmarkEnd w:id="990"/>
      <w:r w:rsidRPr="00B27775">
        <w:rPr>
          <w:rFonts w:ascii="Times New Roman" w:eastAsia="Times New Roman" w:hAnsi="Times New Roman" w:cs="Times New Roman"/>
          <w:color w:val="000000"/>
          <w:sz w:val="24"/>
          <w:szCs w:val="24"/>
        </w:rPr>
        <w:t>після абзацу одинадцятого доповнити новим абзацом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1" w:name="n944"/>
      <w:bookmarkEnd w:id="991"/>
      <w:r w:rsidRPr="00B27775">
        <w:rPr>
          <w:rFonts w:ascii="Times New Roman" w:eastAsia="Times New Roman" w:hAnsi="Times New Roman" w:cs="Times New Roman"/>
          <w:color w:val="000000"/>
          <w:sz w:val="24"/>
          <w:szCs w:val="24"/>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2" w:name="n945"/>
      <w:bookmarkEnd w:id="992"/>
      <w:r w:rsidRPr="00B27775">
        <w:rPr>
          <w:rFonts w:ascii="Times New Roman" w:eastAsia="Times New Roman" w:hAnsi="Times New Roman" w:cs="Times New Roman"/>
          <w:color w:val="000000"/>
          <w:sz w:val="24"/>
          <w:szCs w:val="24"/>
        </w:rPr>
        <w:t>У зв’язку з цим абзаци дванадцятий та тринадцятий вважати відповідно абзацами тринадцятим та чотирнадцятим;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3" w:name="n946"/>
      <w:bookmarkEnd w:id="993"/>
      <w:r w:rsidRPr="00B27775">
        <w:rPr>
          <w:rFonts w:ascii="Times New Roman" w:eastAsia="Times New Roman" w:hAnsi="Times New Roman" w:cs="Times New Roman"/>
          <w:color w:val="000000"/>
          <w:sz w:val="24"/>
          <w:szCs w:val="24"/>
        </w:rPr>
        <w:lastRenderedPageBreak/>
        <w:t>г) у </w:t>
      </w:r>
      <w:hyperlink r:id="rId203" w:anchor="n634" w:tgtFrame="_blank" w:history="1">
        <w:r w:rsidRPr="00B27775">
          <w:rPr>
            <w:rFonts w:ascii="Times New Roman" w:eastAsia="Times New Roman" w:hAnsi="Times New Roman" w:cs="Times New Roman"/>
            <w:color w:val="000099"/>
            <w:sz w:val="24"/>
            <w:szCs w:val="24"/>
            <w:u w:val="single"/>
          </w:rPr>
          <w:t>пункті 7</w:t>
        </w:r>
      </w:hyperlink>
      <w:r w:rsidRPr="00B27775">
        <w:rPr>
          <w:rFonts w:ascii="Times New Roman" w:eastAsia="Times New Roman" w:hAnsi="Times New Roman" w:cs="Times New Roman"/>
          <w:color w:val="000000"/>
          <w:sz w:val="24"/>
          <w:szCs w:val="24"/>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4" w:name="n947"/>
      <w:bookmarkEnd w:id="994"/>
      <w:r w:rsidRPr="00B27775">
        <w:rPr>
          <w:rFonts w:ascii="Times New Roman" w:eastAsia="Times New Roman" w:hAnsi="Times New Roman" w:cs="Times New Roman"/>
          <w:color w:val="000000"/>
          <w:sz w:val="24"/>
          <w:szCs w:val="24"/>
        </w:rPr>
        <w:t>ґ) </w:t>
      </w:r>
      <w:hyperlink r:id="rId204" w:anchor="n696" w:tgtFrame="_blank" w:history="1">
        <w:r w:rsidRPr="00B27775">
          <w:rPr>
            <w:rFonts w:ascii="Times New Roman" w:eastAsia="Times New Roman" w:hAnsi="Times New Roman" w:cs="Times New Roman"/>
            <w:color w:val="000099"/>
            <w:sz w:val="24"/>
            <w:szCs w:val="24"/>
            <w:u w:val="single"/>
          </w:rPr>
          <w:t>пункт 6</w:t>
        </w:r>
      </w:hyperlink>
      <w:r w:rsidRPr="00B27775">
        <w:rPr>
          <w:rFonts w:ascii="Times New Roman" w:eastAsia="Times New Roman" w:hAnsi="Times New Roman" w:cs="Times New Roman"/>
          <w:color w:val="000000"/>
          <w:sz w:val="24"/>
          <w:szCs w:val="24"/>
        </w:rPr>
        <w:t> частини першої статті 83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5" w:name="n948"/>
      <w:bookmarkEnd w:id="995"/>
      <w:r w:rsidRPr="00B27775">
        <w:rPr>
          <w:rFonts w:ascii="Times New Roman" w:eastAsia="Times New Roman" w:hAnsi="Times New Roman" w:cs="Times New Roman"/>
          <w:color w:val="000000"/>
          <w:sz w:val="24"/>
          <w:szCs w:val="24"/>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6" w:name="n949"/>
      <w:bookmarkEnd w:id="996"/>
      <w:r w:rsidRPr="00B27775">
        <w:rPr>
          <w:rFonts w:ascii="Times New Roman" w:eastAsia="Times New Roman" w:hAnsi="Times New Roman" w:cs="Times New Roman"/>
          <w:color w:val="000000"/>
          <w:sz w:val="24"/>
          <w:szCs w:val="24"/>
        </w:rPr>
        <w:t>д) у </w:t>
      </w:r>
      <w:hyperlink r:id="rId205" w:anchor="n1048" w:tgtFrame="_blank" w:history="1">
        <w:r w:rsidRPr="00B27775">
          <w:rPr>
            <w:rFonts w:ascii="Times New Roman" w:eastAsia="Times New Roman" w:hAnsi="Times New Roman" w:cs="Times New Roman"/>
            <w:color w:val="000099"/>
            <w:sz w:val="24"/>
            <w:szCs w:val="24"/>
            <w:u w:val="single"/>
          </w:rPr>
          <w:t>статті 127</w:t>
        </w:r>
      </w:hyperlink>
      <w:r w:rsidRPr="00B27775">
        <w:rPr>
          <w:rFonts w:ascii="Times New Roman" w:eastAsia="Times New Roman" w:hAnsi="Times New Roman" w:cs="Times New Roman"/>
          <w:color w:val="000000"/>
          <w:sz w:val="24"/>
          <w:szCs w:val="24"/>
        </w:rPr>
        <w:t>:</w:t>
      </w:r>
    </w:p>
    <w:bookmarkStart w:id="997" w:name="n950"/>
    <w:bookmarkEnd w:id="997"/>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B27775">
        <w:rPr>
          <w:rFonts w:ascii="Times New Roman" w:eastAsia="Times New Roman" w:hAnsi="Times New Roman" w:cs="Times New Roman"/>
          <w:color w:val="000000"/>
          <w:sz w:val="24"/>
          <w:szCs w:val="24"/>
        </w:rPr>
        <w:fldChar w:fldCharType="begin"/>
      </w:r>
      <w:r w:rsidRPr="00B27775">
        <w:rPr>
          <w:rFonts w:ascii="Times New Roman" w:eastAsia="Times New Roman" w:hAnsi="Times New Roman" w:cs="Times New Roman"/>
          <w:color w:val="000000"/>
          <w:sz w:val="24"/>
          <w:szCs w:val="24"/>
        </w:rPr>
        <w:instrText xml:space="preserve"> HYPERLINK "http://zakon2.rada.gov.ua/laws/show/2453-17/paran1063" \l "n1063" \t "_blank" </w:instrText>
      </w:r>
      <w:r w:rsidRPr="00B27775">
        <w:rPr>
          <w:rFonts w:ascii="Times New Roman" w:eastAsia="Times New Roman" w:hAnsi="Times New Roman" w:cs="Times New Roman"/>
          <w:color w:val="000000"/>
          <w:sz w:val="24"/>
          <w:szCs w:val="24"/>
        </w:rPr>
        <w:fldChar w:fldCharType="separate"/>
      </w:r>
      <w:r w:rsidRPr="00B27775">
        <w:rPr>
          <w:rFonts w:ascii="Times New Roman" w:eastAsia="Times New Roman" w:hAnsi="Times New Roman" w:cs="Times New Roman"/>
          <w:color w:val="000099"/>
          <w:sz w:val="24"/>
          <w:szCs w:val="24"/>
          <w:u w:val="single"/>
        </w:rPr>
        <w:t>пункт 6</w:t>
      </w:r>
      <w:r w:rsidRPr="00B27775">
        <w:rPr>
          <w:rFonts w:ascii="Times New Roman" w:eastAsia="Times New Roman" w:hAnsi="Times New Roman" w:cs="Times New Roman"/>
          <w:color w:val="000000"/>
          <w:sz w:val="24"/>
          <w:szCs w:val="24"/>
        </w:rPr>
        <w:fldChar w:fldCharType="end"/>
      </w:r>
      <w:hyperlink r:id="rId206" w:anchor="n1063" w:tgtFrame="_blank" w:history="1">
        <w:r w:rsidRPr="00B27775">
          <w:rPr>
            <w:rFonts w:ascii="Times New Roman" w:eastAsia="Times New Roman" w:hAnsi="Times New Roman" w:cs="Times New Roman"/>
            <w:b/>
            <w:bCs/>
            <w:color w:val="000099"/>
            <w:sz w:val="2"/>
            <w:u w:val="single"/>
          </w:rPr>
          <w:t>-</w:t>
        </w:r>
        <w:r w:rsidRPr="00B27775">
          <w:rPr>
            <w:rFonts w:ascii="Times New Roman" w:eastAsia="Times New Roman" w:hAnsi="Times New Roman" w:cs="Times New Roman"/>
            <w:b/>
            <w:bCs/>
            <w:color w:val="000099"/>
            <w:sz w:val="16"/>
            <w:u w:val="single"/>
            <w:vertAlign w:val="superscript"/>
          </w:rPr>
          <w:t>1</w:t>
        </w:r>
      </w:hyperlink>
      <w:r w:rsidRPr="00B27775">
        <w:rPr>
          <w:rFonts w:ascii="Times New Roman" w:eastAsia="Times New Roman" w:hAnsi="Times New Roman" w:cs="Times New Roman"/>
          <w:color w:val="000000"/>
          <w:sz w:val="24"/>
          <w:szCs w:val="24"/>
        </w:rPr>
        <w:t> частини п’ятої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8" w:name="n951"/>
      <w:bookmarkEnd w:id="998"/>
      <w:r w:rsidRPr="00B27775">
        <w:rPr>
          <w:rFonts w:ascii="Times New Roman" w:eastAsia="Times New Roman" w:hAnsi="Times New Roman" w:cs="Times New Roman"/>
          <w:color w:val="000000"/>
          <w:sz w:val="24"/>
          <w:szCs w:val="24"/>
        </w:rPr>
        <w:t>"6</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9" w:name="n952"/>
      <w:bookmarkEnd w:id="999"/>
      <w:r w:rsidRPr="00B27775">
        <w:rPr>
          <w:rFonts w:ascii="Times New Roman" w:eastAsia="Times New Roman" w:hAnsi="Times New Roman" w:cs="Times New Roman"/>
          <w:color w:val="000000"/>
          <w:sz w:val="24"/>
          <w:szCs w:val="24"/>
        </w:rPr>
        <w:t>після частини п’ятої доповнити новою частиною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0" w:name="n953"/>
      <w:bookmarkEnd w:id="1000"/>
      <w:r w:rsidRPr="00B27775">
        <w:rPr>
          <w:rFonts w:ascii="Times New Roman" w:eastAsia="Times New Roman" w:hAnsi="Times New Roman" w:cs="Times New Roman"/>
          <w:color w:val="000000"/>
          <w:sz w:val="24"/>
          <w:szCs w:val="24"/>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1" w:name="n954"/>
      <w:bookmarkEnd w:id="1001"/>
      <w:r w:rsidRPr="00B27775">
        <w:rPr>
          <w:rFonts w:ascii="Times New Roman" w:eastAsia="Times New Roman" w:hAnsi="Times New Roman" w:cs="Times New Roman"/>
          <w:color w:val="000000"/>
          <w:sz w:val="24"/>
          <w:szCs w:val="24"/>
        </w:rPr>
        <w:t>У зв’язку з цим частини шосту - дев’яту вважати відповідно частинами сьомою - десятою;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2" w:name="n955"/>
      <w:bookmarkEnd w:id="1002"/>
      <w:r w:rsidRPr="00B27775">
        <w:rPr>
          <w:rFonts w:ascii="Times New Roman" w:eastAsia="Times New Roman" w:hAnsi="Times New Roman" w:cs="Times New Roman"/>
          <w:color w:val="000000"/>
          <w:sz w:val="24"/>
          <w:szCs w:val="24"/>
        </w:rPr>
        <w:t>17) у </w:t>
      </w:r>
      <w:hyperlink r:id="rId207" w:tgtFrame="_blank" w:history="1">
        <w:r w:rsidRPr="00B27775">
          <w:rPr>
            <w:rFonts w:ascii="Times New Roman" w:eastAsia="Times New Roman" w:hAnsi="Times New Roman" w:cs="Times New Roman"/>
            <w:color w:val="000099"/>
            <w:sz w:val="24"/>
            <w:szCs w:val="24"/>
            <w:u w:val="single"/>
          </w:rPr>
          <w:t>Законі України</w:t>
        </w:r>
      </w:hyperlink>
      <w:r w:rsidRPr="00B27775">
        <w:rPr>
          <w:rFonts w:ascii="Times New Roman" w:eastAsia="Times New Roman" w:hAnsi="Times New Roman" w:cs="Times New Roman"/>
          <w:color w:val="000000"/>
          <w:sz w:val="24"/>
          <w:szCs w:val="24"/>
        </w:rPr>
        <w:t> "Про вибори депутатів Верховної Ради Автономної Республіки Крим, місцевих рад та сільських, селищних, міських голів" (Відомості Верховної Ради України, 2010 р., № 35-36, ст. 491; 2013 р., № 14, ст. 89):</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3" w:name="n956"/>
      <w:bookmarkEnd w:id="1003"/>
      <w:r w:rsidRPr="00B27775">
        <w:rPr>
          <w:rFonts w:ascii="Times New Roman" w:eastAsia="Times New Roman" w:hAnsi="Times New Roman" w:cs="Times New Roman"/>
          <w:color w:val="000000"/>
          <w:sz w:val="24"/>
          <w:szCs w:val="24"/>
        </w:rPr>
        <w:t>а) у </w:t>
      </w:r>
      <w:hyperlink r:id="rId208" w:anchor="n687" w:tgtFrame="_blank" w:history="1">
        <w:r w:rsidRPr="00B27775">
          <w:rPr>
            <w:rFonts w:ascii="Times New Roman" w:eastAsia="Times New Roman" w:hAnsi="Times New Roman" w:cs="Times New Roman"/>
            <w:color w:val="000099"/>
            <w:sz w:val="24"/>
            <w:szCs w:val="24"/>
            <w:u w:val="single"/>
          </w:rPr>
          <w:t>пункті 7</w:t>
        </w:r>
      </w:hyperlink>
      <w:hyperlink r:id="rId209" w:anchor="n687" w:tgtFrame="_blank" w:history="1">
        <w:r w:rsidRPr="00B27775">
          <w:rPr>
            <w:rFonts w:ascii="Times New Roman" w:eastAsia="Times New Roman" w:hAnsi="Times New Roman" w:cs="Times New Roman"/>
            <w:color w:val="000099"/>
            <w:sz w:val="24"/>
            <w:szCs w:val="24"/>
            <w:u w:val="single"/>
          </w:rPr>
          <w:t> частини першої статті 37</w:t>
        </w:r>
      </w:hyperlink>
      <w:r w:rsidRPr="00B27775">
        <w:rPr>
          <w:rFonts w:ascii="Times New Roman" w:eastAsia="Times New Roman" w:hAnsi="Times New Roman" w:cs="Times New Roman"/>
          <w:color w:val="000000"/>
          <w:sz w:val="24"/>
          <w:szCs w:val="24"/>
        </w:rPr>
        <w:t>, </w:t>
      </w:r>
      <w:hyperlink r:id="rId210" w:anchor="n701" w:tgtFrame="_blank" w:history="1">
        <w:r w:rsidRPr="00B27775">
          <w:rPr>
            <w:rFonts w:ascii="Times New Roman" w:eastAsia="Times New Roman" w:hAnsi="Times New Roman" w:cs="Times New Roman"/>
            <w:color w:val="000099"/>
            <w:sz w:val="24"/>
            <w:szCs w:val="24"/>
            <w:u w:val="single"/>
          </w:rPr>
          <w:t>пункті 6 частини першої статті 38</w:t>
        </w:r>
      </w:hyperlink>
      <w:r w:rsidRPr="00B27775">
        <w:rPr>
          <w:rFonts w:ascii="Times New Roman" w:eastAsia="Times New Roman" w:hAnsi="Times New Roman" w:cs="Times New Roman"/>
          <w:color w:val="000000"/>
          <w:sz w:val="24"/>
          <w:szCs w:val="24"/>
        </w:rPr>
        <w:t>, </w:t>
      </w:r>
      <w:hyperlink r:id="rId211" w:anchor="n715" w:tgtFrame="_blank" w:history="1">
        <w:r w:rsidRPr="00B27775">
          <w:rPr>
            <w:rFonts w:ascii="Times New Roman" w:eastAsia="Times New Roman" w:hAnsi="Times New Roman" w:cs="Times New Roman"/>
            <w:color w:val="000099"/>
            <w:sz w:val="24"/>
            <w:szCs w:val="24"/>
            <w:u w:val="single"/>
          </w:rPr>
          <w:t>пункті 6 частини першої статті 39</w:t>
        </w:r>
      </w:hyperlink>
      <w:r w:rsidRPr="00B27775">
        <w:rPr>
          <w:rFonts w:ascii="Times New Roman" w:eastAsia="Times New Roman" w:hAnsi="Times New Roman" w:cs="Times New Roman"/>
          <w:color w:val="000000"/>
          <w:sz w:val="24"/>
          <w:szCs w:val="24"/>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4" w:name="n957"/>
      <w:bookmarkEnd w:id="1004"/>
      <w:r w:rsidRPr="00B27775">
        <w:rPr>
          <w:rFonts w:ascii="Times New Roman" w:eastAsia="Times New Roman" w:hAnsi="Times New Roman" w:cs="Times New Roman"/>
          <w:color w:val="000000"/>
          <w:sz w:val="24"/>
          <w:szCs w:val="24"/>
        </w:rPr>
        <w:t>б) </w:t>
      </w:r>
      <w:hyperlink r:id="rId212" w:anchor="n761" w:tgtFrame="_blank" w:history="1">
        <w:r w:rsidRPr="00B27775">
          <w:rPr>
            <w:rFonts w:ascii="Times New Roman" w:eastAsia="Times New Roman" w:hAnsi="Times New Roman" w:cs="Times New Roman"/>
            <w:color w:val="000099"/>
            <w:sz w:val="24"/>
            <w:szCs w:val="24"/>
            <w:u w:val="single"/>
          </w:rPr>
          <w:t>частину першу</w:t>
        </w:r>
      </w:hyperlink>
      <w:r w:rsidRPr="00B27775">
        <w:rPr>
          <w:rFonts w:ascii="Times New Roman" w:eastAsia="Times New Roman" w:hAnsi="Times New Roman" w:cs="Times New Roman"/>
          <w:color w:val="000000"/>
          <w:sz w:val="24"/>
          <w:szCs w:val="24"/>
        </w:rPr>
        <w:t> статті 43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5" w:name="n958"/>
      <w:bookmarkEnd w:id="1005"/>
      <w:r w:rsidRPr="00B27775">
        <w:rPr>
          <w:rFonts w:ascii="Times New Roman" w:eastAsia="Times New Roman" w:hAnsi="Times New Roman" w:cs="Times New Roman"/>
          <w:color w:val="000000"/>
          <w:sz w:val="24"/>
          <w:szCs w:val="24"/>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кандидатом на посаду сільського, селищного, міського голови за формою, визначеною відповідно до Закону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6" w:name="n959"/>
      <w:bookmarkEnd w:id="1006"/>
      <w:r w:rsidRPr="00B27775">
        <w:rPr>
          <w:rFonts w:ascii="Times New Roman" w:eastAsia="Times New Roman" w:hAnsi="Times New Roman" w:cs="Times New Roman"/>
          <w:color w:val="000000"/>
          <w:sz w:val="24"/>
          <w:szCs w:val="24"/>
        </w:rPr>
        <w:t>18) </w:t>
      </w:r>
      <w:hyperlink r:id="rId213" w:anchor="n47" w:tgtFrame="_blank" w:history="1">
        <w:r w:rsidRPr="00B27775">
          <w:rPr>
            <w:rFonts w:ascii="Times New Roman" w:eastAsia="Times New Roman" w:hAnsi="Times New Roman" w:cs="Times New Roman"/>
            <w:color w:val="000099"/>
            <w:sz w:val="24"/>
            <w:szCs w:val="24"/>
            <w:u w:val="single"/>
          </w:rPr>
          <w:t>частину шосту</w:t>
        </w:r>
      </w:hyperlink>
      <w:r w:rsidRPr="00B27775">
        <w:rPr>
          <w:rFonts w:ascii="Times New Roman" w:eastAsia="Times New Roman" w:hAnsi="Times New Roman" w:cs="Times New Roman"/>
          <w:color w:val="000000"/>
          <w:sz w:val="24"/>
          <w:szCs w:val="24"/>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7" w:name="n960"/>
      <w:bookmarkEnd w:id="1007"/>
      <w:r w:rsidRPr="00B27775">
        <w:rPr>
          <w:rFonts w:ascii="Times New Roman" w:eastAsia="Times New Roman" w:hAnsi="Times New Roman" w:cs="Times New Roman"/>
          <w:color w:val="000000"/>
          <w:sz w:val="24"/>
          <w:szCs w:val="24"/>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8" w:name="n961"/>
      <w:bookmarkEnd w:id="1008"/>
      <w:r w:rsidRPr="00B27775">
        <w:rPr>
          <w:rFonts w:ascii="Times New Roman" w:eastAsia="Times New Roman" w:hAnsi="Times New Roman" w:cs="Times New Roman"/>
          <w:color w:val="000000"/>
          <w:sz w:val="24"/>
          <w:szCs w:val="24"/>
        </w:rPr>
        <w:t>19) </w:t>
      </w:r>
      <w:hyperlink r:id="rId214" w:tgtFrame="_blank" w:history="1">
        <w:r w:rsidRPr="00B27775">
          <w:rPr>
            <w:rFonts w:ascii="Times New Roman" w:eastAsia="Times New Roman" w:hAnsi="Times New Roman" w:cs="Times New Roman"/>
            <w:color w:val="000099"/>
            <w:sz w:val="24"/>
            <w:szCs w:val="24"/>
            <w:u w:val="single"/>
          </w:rPr>
          <w:t>статтю 19</w:t>
        </w:r>
      </w:hyperlink>
      <w:r w:rsidRPr="00B27775">
        <w:rPr>
          <w:rFonts w:ascii="Times New Roman" w:eastAsia="Times New Roman" w:hAnsi="Times New Roman" w:cs="Times New Roman"/>
          <w:color w:val="000000"/>
          <w:sz w:val="24"/>
          <w:szCs w:val="24"/>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9" w:name="n962"/>
      <w:bookmarkEnd w:id="1009"/>
      <w:r w:rsidRPr="00B27775">
        <w:rPr>
          <w:rFonts w:ascii="Times New Roman" w:eastAsia="Times New Roman" w:hAnsi="Times New Roman" w:cs="Times New Roman"/>
          <w:color w:val="000000"/>
          <w:sz w:val="24"/>
          <w:szCs w:val="24"/>
        </w:rPr>
        <w:t xml:space="preserve">"6.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w:t>
      </w:r>
      <w:r w:rsidRPr="00B27775">
        <w:rPr>
          <w:rFonts w:ascii="Times New Roman" w:eastAsia="Times New Roman" w:hAnsi="Times New Roman" w:cs="Times New Roman"/>
          <w:color w:val="000000"/>
          <w:sz w:val="24"/>
          <w:szCs w:val="24"/>
        </w:rPr>
        <w:lastRenderedPageBreak/>
        <w:t>влади із спеціальним статусом, який зобов’язаний поінформувати у вказаному випадку Кабінет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0" w:name="n963"/>
      <w:bookmarkEnd w:id="1010"/>
      <w:r w:rsidRPr="00B27775">
        <w:rPr>
          <w:rFonts w:ascii="Times New Roman" w:eastAsia="Times New Roman" w:hAnsi="Times New Roman" w:cs="Times New Roman"/>
          <w:color w:val="000000"/>
          <w:sz w:val="24"/>
          <w:szCs w:val="24"/>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1" w:name="n964"/>
      <w:bookmarkEnd w:id="1011"/>
      <w:r w:rsidRPr="00B27775">
        <w:rPr>
          <w:rFonts w:ascii="Times New Roman" w:eastAsia="Times New Roman" w:hAnsi="Times New Roman" w:cs="Times New Roman"/>
          <w:color w:val="000000"/>
          <w:sz w:val="24"/>
          <w:szCs w:val="24"/>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2" w:name="n965"/>
      <w:bookmarkEnd w:id="1012"/>
      <w:r w:rsidRPr="00B27775">
        <w:rPr>
          <w:rFonts w:ascii="Times New Roman" w:eastAsia="Times New Roman" w:hAnsi="Times New Roman" w:cs="Times New Roman"/>
          <w:color w:val="000000"/>
          <w:sz w:val="24"/>
          <w:szCs w:val="24"/>
        </w:rPr>
        <w:t>20) у </w:t>
      </w:r>
      <w:hyperlink r:id="rId215" w:tgtFrame="_blank" w:history="1">
        <w:r w:rsidRPr="00B27775">
          <w:rPr>
            <w:rFonts w:ascii="Times New Roman" w:eastAsia="Times New Roman" w:hAnsi="Times New Roman" w:cs="Times New Roman"/>
            <w:color w:val="000099"/>
            <w:sz w:val="24"/>
            <w:szCs w:val="24"/>
            <w:u w:val="single"/>
          </w:rPr>
          <w:t>Законі України</w:t>
        </w:r>
      </w:hyperlink>
      <w:r w:rsidRPr="00B27775">
        <w:rPr>
          <w:rFonts w:ascii="Times New Roman" w:eastAsia="Times New Roman" w:hAnsi="Times New Roman" w:cs="Times New Roman"/>
          <w:color w:val="000000"/>
          <w:sz w:val="24"/>
          <w:szCs w:val="24"/>
        </w:rPr>
        <w:t> "Про вибори народних депутатів України" (Відомості Верховної Ради України, 2012 р., № 10-11, ст. 73; 2014 р., № 22, ст. 794):</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3" w:name="n966"/>
      <w:bookmarkEnd w:id="1013"/>
      <w:r w:rsidRPr="00B27775">
        <w:rPr>
          <w:rFonts w:ascii="Times New Roman" w:eastAsia="Times New Roman" w:hAnsi="Times New Roman" w:cs="Times New Roman"/>
          <w:color w:val="000000"/>
          <w:sz w:val="24"/>
          <w:szCs w:val="24"/>
        </w:rPr>
        <w:t>а) у </w:t>
      </w:r>
      <w:hyperlink r:id="rId216" w:anchor="n623" w:tgtFrame="_blank" w:history="1">
        <w:r w:rsidRPr="00B27775">
          <w:rPr>
            <w:rFonts w:ascii="Times New Roman" w:eastAsia="Times New Roman" w:hAnsi="Times New Roman" w:cs="Times New Roman"/>
            <w:color w:val="000099"/>
            <w:sz w:val="24"/>
            <w:szCs w:val="24"/>
            <w:u w:val="single"/>
          </w:rPr>
          <w:t>пункті 7</w:t>
        </w:r>
      </w:hyperlink>
      <w:hyperlink r:id="rId217" w:anchor="n623" w:tgtFrame="_blank" w:history="1">
        <w:r w:rsidRPr="00B27775">
          <w:rPr>
            <w:rFonts w:ascii="Times New Roman" w:eastAsia="Times New Roman" w:hAnsi="Times New Roman" w:cs="Times New Roman"/>
            <w:color w:val="000099"/>
            <w:sz w:val="24"/>
            <w:szCs w:val="24"/>
            <w:u w:val="single"/>
          </w:rPr>
          <w:t> частини першої статті 54</w:t>
        </w:r>
      </w:hyperlink>
      <w:r w:rsidRPr="00B27775">
        <w:rPr>
          <w:rFonts w:ascii="Times New Roman" w:eastAsia="Times New Roman" w:hAnsi="Times New Roman" w:cs="Times New Roman"/>
          <w:color w:val="000000"/>
          <w:sz w:val="24"/>
          <w:szCs w:val="24"/>
        </w:rPr>
        <w:t>, </w:t>
      </w:r>
      <w:hyperlink r:id="rId218" w:anchor="n637" w:tgtFrame="_blank" w:history="1">
        <w:r w:rsidRPr="00B27775">
          <w:rPr>
            <w:rFonts w:ascii="Times New Roman" w:eastAsia="Times New Roman" w:hAnsi="Times New Roman" w:cs="Times New Roman"/>
            <w:color w:val="000099"/>
            <w:sz w:val="24"/>
            <w:szCs w:val="24"/>
            <w:u w:val="single"/>
          </w:rPr>
          <w:t>пункті 5 частини першої</w:t>
        </w:r>
      </w:hyperlink>
      <w:r w:rsidRPr="00B27775">
        <w:rPr>
          <w:rFonts w:ascii="Times New Roman" w:eastAsia="Times New Roman" w:hAnsi="Times New Roman" w:cs="Times New Roman"/>
          <w:color w:val="000000"/>
          <w:sz w:val="24"/>
          <w:szCs w:val="24"/>
        </w:rPr>
        <w:t> та </w:t>
      </w:r>
      <w:hyperlink r:id="rId219" w:anchor="n644" w:tgtFrame="_blank" w:history="1">
        <w:r w:rsidRPr="00B27775">
          <w:rPr>
            <w:rFonts w:ascii="Times New Roman" w:eastAsia="Times New Roman" w:hAnsi="Times New Roman" w:cs="Times New Roman"/>
            <w:color w:val="000099"/>
            <w:sz w:val="24"/>
            <w:szCs w:val="24"/>
            <w:u w:val="single"/>
          </w:rPr>
          <w:t>пункті 3 частини другої статті 55</w:t>
        </w:r>
      </w:hyperlink>
      <w:r w:rsidRPr="00B27775">
        <w:rPr>
          <w:rFonts w:ascii="Times New Roman" w:eastAsia="Times New Roman" w:hAnsi="Times New Roman" w:cs="Times New Roman"/>
          <w:color w:val="000000"/>
          <w:sz w:val="24"/>
          <w:szCs w:val="24"/>
        </w:rPr>
        <w:t>, </w:t>
      </w:r>
      <w:hyperlink r:id="rId220" w:anchor="n1828" w:tgtFrame="_blank" w:history="1">
        <w:r w:rsidRPr="00B27775">
          <w:rPr>
            <w:rFonts w:ascii="Times New Roman" w:eastAsia="Times New Roman" w:hAnsi="Times New Roman" w:cs="Times New Roman"/>
            <w:color w:val="000099"/>
            <w:sz w:val="24"/>
            <w:szCs w:val="24"/>
            <w:u w:val="single"/>
          </w:rPr>
          <w:t>частині одинадцятій статті 107</w:t>
        </w:r>
      </w:hyperlink>
      <w:r w:rsidRPr="00B27775">
        <w:rPr>
          <w:rFonts w:ascii="Times New Roman" w:eastAsia="Times New Roman" w:hAnsi="Times New Roman" w:cs="Times New Roman"/>
          <w:color w:val="000000"/>
          <w:sz w:val="24"/>
          <w:szCs w:val="24"/>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4" w:name="n967"/>
      <w:bookmarkEnd w:id="1014"/>
      <w:r w:rsidRPr="00B27775">
        <w:rPr>
          <w:rFonts w:ascii="Times New Roman" w:eastAsia="Times New Roman" w:hAnsi="Times New Roman" w:cs="Times New Roman"/>
          <w:color w:val="000000"/>
          <w:sz w:val="24"/>
          <w:szCs w:val="24"/>
        </w:rPr>
        <w:t>б) </w:t>
      </w:r>
      <w:hyperlink r:id="rId221" w:anchor="n661" w:tgtFrame="_blank" w:history="1">
        <w:r w:rsidRPr="00B27775">
          <w:rPr>
            <w:rFonts w:ascii="Times New Roman" w:eastAsia="Times New Roman" w:hAnsi="Times New Roman" w:cs="Times New Roman"/>
            <w:color w:val="000099"/>
            <w:sz w:val="24"/>
            <w:szCs w:val="24"/>
            <w:u w:val="single"/>
          </w:rPr>
          <w:t>частину першу</w:t>
        </w:r>
      </w:hyperlink>
      <w:r w:rsidRPr="00B27775">
        <w:rPr>
          <w:rFonts w:ascii="Times New Roman" w:eastAsia="Times New Roman" w:hAnsi="Times New Roman" w:cs="Times New Roman"/>
          <w:color w:val="000000"/>
          <w:sz w:val="24"/>
          <w:szCs w:val="24"/>
        </w:rPr>
        <w:t> статті 57 викласти в такій редакції: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5" w:name="n968"/>
      <w:bookmarkEnd w:id="1015"/>
      <w:r w:rsidRPr="00B27775">
        <w:rPr>
          <w:rFonts w:ascii="Times New Roman" w:eastAsia="Times New Roman" w:hAnsi="Times New Roman" w:cs="Times New Roman"/>
          <w:color w:val="000000"/>
          <w:sz w:val="24"/>
          <w:szCs w:val="24"/>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6" w:name="n969"/>
      <w:bookmarkEnd w:id="1016"/>
      <w:r w:rsidRPr="00B27775">
        <w:rPr>
          <w:rFonts w:ascii="Times New Roman" w:eastAsia="Times New Roman" w:hAnsi="Times New Roman" w:cs="Times New Roman"/>
          <w:color w:val="000000"/>
          <w:sz w:val="24"/>
          <w:szCs w:val="24"/>
        </w:rPr>
        <w:t>21) у </w:t>
      </w:r>
      <w:hyperlink r:id="rId222" w:tgtFrame="_blank" w:history="1">
        <w:r w:rsidRPr="00B27775">
          <w:rPr>
            <w:rFonts w:ascii="Times New Roman" w:eastAsia="Times New Roman" w:hAnsi="Times New Roman" w:cs="Times New Roman"/>
            <w:color w:val="000099"/>
            <w:sz w:val="24"/>
            <w:szCs w:val="24"/>
            <w:u w:val="single"/>
          </w:rPr>
          <w:t>Законі України</w:t>
        </w:r>
      </w:hyperlink>
      <w:r w:rsidRPr="00B27775">
        <w:rPr>
          <w:rFonts w:ascii="Times New Roman" w:eastAsia="Times New Roman" w:hAnsi="Times New Roman" w:cs="Times New Roman"/>
          <w:color w:val="000000"/>
          <w:sz w:val="24"/>
          <w:szCs w:val="24"/>
        </w:rPr>
        <w:t> "Про Кабінет Міністрів України" (Відомості Верховної Ради України, 2014 р., № 13, ст. 222, № 22, ст. 816):</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7" w:name="n970"/>
      <w:bookmarkEnd w:id="1017"/>
      <w:r w:rsidRPr="00B27775">
        <w:rPr>
          <w:rFonts w:ascii="Times New Roman" w:eastAsia="Times New Roman" w:hAnsi="Times New Roman" w:cs="Times New Roman"/>
          <w:color w:val="000000"/>
          <w:sz w:val="24"/>
          <w:szCs w:val="24"/>
        </w:rPr>
        <w:t>а) у </w:t>
      </w:r>
      <w:hyperlink r:id="rId223" w:anchor="n43" w:tgtFrame="_blank" w:history="1">
        <w:r w:rsidRPr="00B27775">
          <w:rPr>
            <w:rFonts w:ascii="Times New Roman" w:eastAsia="Times New Roman" w:hAnsi="Times New Roman" w:cs="Times New Roman"/>
            <w:color w:val="000099"/>
            <w:sz w:val="24"/>
            <w:szCs w:val="24"/>
            <w:u w:val="single"/>
          </w:rPr>
          <w:t>частині четвертій</w:t>
        </w:r>
      </w:hyperlink>
      <w:r w:rsidRPr="00B27775">
        <w:rPr>
          <w:rFonts w:ascii="Times New Roman" w:eastAsia="Times New Roman" w:hAnsi="Times New Roman" w:cs="Times New Roman"/>
          <w:color w:val="000000"/>
          <w:sz w:val="24"/>
          <w:szCs w:val="24"/>
        </w:rPr>
        <w:t> статті 7 слова "Законом України "Про засади запобігання і протидії корупції" замінити словами "Законом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8" w:name="n971"/>
      <w:bookmarkEnd w:id="1018"/>
      <w:r w:rsidRPr="00B27775">
        <w:rPr>
          <w:rFonts w:ascii="Times New Roman" w:eastAsia="Times New Roman" w:hAnsi="Times New Roman" w:cs="Times New Roman"/>
          <w:color w:val="000000"/>
          <w:sz w:val="24"/>
          <w:szCs w:val="24"/>
        </w:rPr>
        <w:t>б) доповнити статтею 45</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9" w:name="n972"/>
      <w:bookmarkEnd w:id="1019"/>
      <w:r w:rsidRPr="00B27775">
        <w:rPr>
          <w:rFonts w:ascii="Times New Roman" w:eastAsia="Times New Roman" w:hAnsi="Times New Roman" w:cs="Times New Roman"/>
          <w:color w:val="000000"/>
          <w:sz w:val="24"/>
          <w:szCs w:val="24"/>
        </w:rPr>
        <w:t>"</w:t>
      </w:r>
      <w:r w:rsidRPr="00B27775">
        <w:rPr>
          <w:rFonts w:ascii="Times New Roman" w:eastAsia="Times New Roman" w:hAnsi="Times New Roman" w:cs="Times New Roman"/>
          <w:b/>
          <w:bCs/>
          <w:color w:val="000000"/>
          <w:sz w:val="24"/>
          <w:szCs w:val="24"/>
        </w:rPr>
        <w:t>Стаття 45</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b/>
          <w:bCs/>
          <w:color w:val="000000"/>
          <w:sz w:val="24"/>
          <w:szCs w:val="24"/>
        </w:rPr>
        <w:t>.</w:t>
      </w:r>
      <w:r w:rsidRPr="00B27775">
        <w:rPr>
          <w:rFonts w:ascii="Times New Roman" w:eastAsia="Times New Roman" w:hAnsi="Times New Roman" w:cs="Times New Roman"/>
          <w:color w:val="000000"/>
          <w:sz w:val="24"/>
          <w:szCs w:val="24"/>
        </w:rPr>
        <w:t> Конфлікт інтересів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0" w:name="n973"/>
      <w:bookmarkEnd w:id="1020"/>
      <w:r w:rsidRPr="00B27775">
        <w:rPr>
          <w:rFonts w:ascii="Times New Roman" w:eastAsia="Times New Roman" w:hAnsi="Times New Roman" w:cs="Times New Roman"/>
          <w:color w:val="000000"/>
          <w:sz w:val="24"/>
          <w:szCs w:val="24"/>
        </w:rPr>
        <w:t>1. Член Кабінету Міністрів України не повинен використовувати своє посадове становище в приватних інтересах.</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1" w:name="n974"/>
      <w:bookmarkEnd w:id="1021"/>
      <w:r w:rsidRPr="00B27775">
        <w:rPr>
          <w:rFonts w:ascii="Times New Roman" w:eastAsia="Times New Roman" w:hAnsi="Times New Roman" w:cs="Times New Roman"/>
          <w:color w:val="000000"/>
          <w:sz w:val="24"/>
          <w:szCs w:val="24"/>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2" w:name="n975"/>
      <w:bookmarkEnd w:id="1022"/>
      <w:r w:rsidRPr="00B27775">
        <w:rPr>
          <w:rFonts w:ascii="Times New Roman" w:eastAsia="Times New Roman" w:hAnsi="Times New Roman" w:cs="Times New Roman"/>
          <w:color w:val="000000"/>
          <w:sz w:val="24"/>
          <w:szCs w:val="24"/>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3" w:name="n976"/>
      <w:bookmarkEnd w:id="1023"/>
      <w:r w:rsidRPr="00B27775">
        <w:rPr>
          <w:rFonts w:ascii="Times New Roman" w:eastAsia="Times New Roman" w:hAnsi="Times New Roman" w:cs="Times New Roman"/>
          <w:color w:val="000000"/>
          <w:sz w:val="24"/>
          <w:szCs w:val="24"/>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4" w:name="n977"/>
      <w:bookmarkEnd w:id="1024"/>
      <w:r w:rsidRPr="00B27775">
        <w:rPr>
          <w:rFonts w:ascii="Times New Roman" w:eastAsia="Times New Roman" w:hAnsi="Times New Roman" w:cs="Times New Roman"/>
          <w:color w:val="000000"/>
          <w:sz w:val="24"/>
          <w:szCs w:val="24"/>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5" w:name="n978"/>
      <w:bookmarkEnd w:id="1025"/>
      <w:r w:rsidRPr="00B27775">
        <w:rPr>
          <w:rFonts w:ascii="Times New Roman" w:eastAsia="Times New Roman" w:hAnsi="Times New Roman" w:cs="Times New Roman"/>
          <w:color w:val="000000"/>
          <w:sz w:val="24"/>
          <w:szCs w:val="24"/>
        </w:rPr>
        <w:t>22) </w:t>
      </w:r>
      <w:hyperlink r:id="rId224" w:anchor="n290" w:tgtFrame="_blank" w:history="1">
        <w:r w:rsidRPr="00B27775">
          <w:rPr>
            <w:rFonts w:ascii="Times New Roman" w:eastAsia="Times New Roman" w:hAnsi="Times New Roman" w:cs="Times New Roman"/>
            <w:color w:val="000099"/>
            <w:sz w:val="24"/>
            <w:szCs w:val="24"/>
            <w:u w:val="single"/>
          </w:rPr>
          <w:t>пункт 1</w:t>
        </w:r>
      </w:hyperlink>
      <w:r w:rsidRPr="00B27775">
        <w:rPr>
          <w:rFonts w:ascii="Times New Roman" w:eastAsia="Times New Roman" w:hAnsi="Times New Roman" w:cs="Times New Roman"/>
          <w:color w:val="000000"/>
          <w:sz w:val="24"/>
          <w:szCs w:val="24"/>
        </w:rPr>
        <w:t> частини першої статті 17 Закону України "Про здійснення державних закупівель" (Відомості Верховної Ради України, 2014 р., № 24, ст. 883) доповнити пунктом 1</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такого змісту: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6" w:name="n979"/>
      <w:bookmarkEnd w:id="1026"/>
      <w:r w:rsidRPr="00B27775">
        <w:rPr>
          <w:rFonts w:ascii="Times New Roman" w:eastAsia="Times New Roman" w:hAnsi="Times New Roman" w:cs="Times New Roman"/>
          <w:color w:val="000000"/>
          <w:sz w:val="24"/>
          <w:szCs w:val="24"/>
        </w:rPr>
        <w:t>"1</w:t>
      </w:r>
      <w:r w:rsidRPr="00B27775">
        <w:rPr>
          <w:rFonts w:ascii="Times New Roman" w:eastAsia="Times New Roman" w:hAnsi="Times New Roman" w:cs="Times New Roman"/>
          <w:b/>
          <w:bCs/>
          <w:color w:val="000000"/>
          <w:sz w:val="2"/>
        </w:rPr>
        <w:t>-</w:t>
      </w:r>
      <w:r w:rsidRPr="00B27775">
        <w:rPr>
          <w:rFonts w:ascii="Times New Roman" w:eastAsia="Times New Roman" w:hAnsi="Times New Roman" w:cs="Times New Roman"/>
          <w:b/>
          <w:bCs/>
          <w:color w:val="000000"/>
          <w:sz w:val="16"/>
          <w:vertAlign w:val="superscript"/>
        </w:rPr>
        <w:t>1</w:t>
      </w:r>
      <w:r w:rsidRPr="00B27775">
        <w:rPr>
          <w:rFonts w:ascii="Times New Roman" w:eastAsia="Times New Roman" w:hAnsi="Times New Roman" w:cs="Times New Roman"/>
          <w:color w:val="000000"/>
          <w:sz w:val="24"/>
          <w:szCs w:val="24"/>
        </w:rPr>
        <w:t>)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7" w:name="n1023"/>
      <w:bookmarkEnd w:id="1027"/>
      <w:r w:rsidRPr="00B27775">
        <w:rPr>
          <w:rFonts w:ascii="Times New Roman" w:eastAsia="Times New Roman" w:hAnsi="Times New Roman" w:cs="Times New Roman"/>
          <w:i/>
          <w:iCs/>
          <w:color w:val="000000"/>
          <w:sz w:val="24"/>
          <w:szCs w:val="24"/>
        </w:rPr>
        <w:lastRenderedPageBreak/>
        <w:t>{Абзац другий підпункту 22 пункту 5 розділу ХІІІ із змінами, внесеними згідно із Законом</w:t>
      </w:r>
      <w:r w:rsidRPr="00B27775">
        <w:rPr>
          <w:rFonts w:ascii="Times New Roman" w:eastAsia="Times New Roman" w:hAnsi="Times New Roman" w:cs="Times New Roman"/>
          <w:color w:val="000000"/>
          <w:sz w:val="24"/>
          <w:szCs w:val="24"/>
        </w:rPr>
        <w:t> </w:t>
      </w:r>
      <w:hyperlink r:id="rId225" w:anchor="n435"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8" w:name="n980"/>
      <w:bookmarkEnd w:id="1028"/>
      <w:r w:rsidRPr="00B27775">
        <w:rPr>
          <w:rFonts w:ascii="Times New Roman" w:eastAsia="Times New Roman" w:hAnsi="Times New Roman" w:cs="Times New Roman"/>
          <w:color w:val="000000"/>
          <w:sz w:val="24"/>
          <w:szCs w:val="24"/>
        </w:rPr>
        <w:t>6. Кабінету Міністрів України: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9" w:name="n981"/>
      <w:bookmarkEnd w:id="1029"/>
      <w:r w:rsidRPr="00B27775">
        <w:rPr>
          <w:rFonts w:ascii="Times New Roman" w:eastAsia="Times New Roman" w:hAnsi="Times New Roman" w:cs="Times New Roman"/>
          <w:color w:val="000000"/>
          <w:sz w:val="24"/>
          <w:szCs w:val="24"/>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0" w:name="n982"/>
      <w:bookmarkEnd w:id="1030"/>
      <w:r w:rsidRPr="00B27775">
        <w:rPr>
          <w:rFonts w:ascii="Times New Roman" w:eastAsia="Times New Roman" w:hAnsi="Times New Roman" w:cs="Times New Roman"/>
          <w:color w:val="000000"/>
          <w:sz w:val="24"/>
          <w:szCs w:val="24"/>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1" w:name="n983"/>
      <w:bookmarkEnd w:id="1031"/>
      <w:r w:rsidRPr="00B27775">
        <w:rPr>
          <w:rFonts w:ascii="Times New Roman" w:eastAsia="Times New Roman" w:hAnsi="Times New Roman" w:cs="Times New Roman"/>
          <w:color w:val="000000"/>
          <w:sz w:val="24"/>
          <w:szCs w:val="24"/>
        </w:rPr>
        <w:t>забезпечити прийняття нормативно-правових актів, передбачених цим Законом, крім передбачених підпунктом 1 цього пункту;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2" w:name="n984"/>
      <w:bookmarkEnd w:id="1032"/>
      <w:r w:rsidRPr="00B27775">
        <w:rPr>
          <w:rFonts w:ascii="Times New Roman" w:eastAsia="Times New Roman" w:hAnsi="Times New Roman" w:cs="Times New Roman"/>
          <w:color w:val="000000"/>
          <w:sz w:val="24"/>
          <w:szCs w:val="24"/>
        </w:rPr>
        <w:t>привести свої нормативно-правові акти у відповідність із цим Законом;</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3" w:name="n985"/>
      <w:bookmarkEnd w:id="1033"/>
      <w:r w:rsidRPr="00B27775">
        <w:rPr>
          <w:rFonts w:ascii="Times New Roman" w:eastAsia="Times New Roman" w:hAnsi="Times New Roman" w:cs="Times New Roman"/>
          <w:color w:val="000000"/>
          <w:sz w:val="24"/>
          <w:szCs w:val="24"/>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4" w:name="n986"/>
      <w:bookmarkEnd w:id="1034"/>
      <w:r w:rsidRPr="00B27775">
        <w:rPr>
          <w:rFonts w:ascii="Times New Roman" w:eastAsia="Times New Roman" w:hAnsi="Times New Roman" w:cs="Times New Roman"/>
          <w:color w:val="000000"/>
          <w:sz w:val="24"/>
          <w:szCs w:val="24"/>
        </w:rPr>
        <w:t>створити Національне агентство з питань запобігання корупції;</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5" w:name="n1024"/>
      <w:bookmarkEnd w:id="1035"/>
      <w:r w:rsidRPr="00B27775">
        <w:rPr>
          <w:rFonts w:ascii="Times New Roman" w:eastAsia="Times New Roman" w:hAnsi="Times New Roman" w:cs="Times New Roman"/>
          <w:color w:val="000000"/>
          <w:sz w:val="24"/>
          <w:szCs w:val="24"/>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B27775" w:rsidRPr="00B27775" w:rsidRDefault="00B27775" w:rsidP="00B2777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6" w:name="n1025"/>
      <w:bookmarkEnd w:id="1036"/>
      <w:r w:rsidRPr="00B27775">
        <w:rPr>
          <w:rFonts w:ascii="Times New Roman" w:eastAsia="Times New Roman" w:hAnsi="Times New Roman" w:cs="Times New Roman"/>
          <w:i/>
          <w:iCs/>
          <w:color w:val="000000"/>
          <w:sz w:val="24"/>
          <w:szCs w:val="24"/>
        </w:rPr>
        <w:t>{Пункт 6 розділу ХІІІ доповнено підпунктом 3 згідно із Законом</w:t>
      </w:r>
      <w:r w:rsidRPr="00B27775">
        <w:rPr>
          <w:rFonts w:ascii="Times New Roman" w:eastAsia="Times New Roman" w:hAnsi="Times New Roman" w:cs="Times New Roman"/>
          <w:color w:val="000000"/>
          <w:sz w:val="24"/>
          <w:szCs w:val="24"/>
        </w:rPr>
        <w:t> </w:t>
      </w:r>
      <w:hyperlink r:id="rId226" w:anchor="n435" w:tgtFrame="_blank" w:history="1">
        <w:r w:rsidRPr="00B27775">
          <w:rPr>
            <w:rFonts w:ascii="Times New Roman" w:eastAsia="Times New Roman" w:hAnsi="Times New Roman" w:cs="Times New Roman"/>
            <w:i/>
            <w:iCs/>
            <w:color w:val="000099"/>
            <w:sz w:val="24"/>
            <w:szCs w:val="24"/>
            <w:u w:val="single"/>
          </w:rPr>
          <w:t>№ 198-VIII від 12.02.2015</w:t>
        </w:r>
      </w:hyperlink>
      <w:r w:rsidRPr="00B27775">
        <w:rPr>
          <w:rFonts w:ascii="Times New Roman" w:eastAsia="Times New Roman" w:hAnsi="Times New Roman" w:cs="Times New Roman"/>
          <w:i/>
          <w:iCs/>
          <w:color w:val="000000"/>
          <w:sz w:val="24"/>
          <w:szCs w:val="24"/>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B27775" w:rsidRPr="00B27775" w:rsidTr="00B27775">
        <w:tc>
          <w:tcPr>
            <w:tcW w:w="1500" w:type="pct"/>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after="0" w:line="240" w:lineRule="auto"/>
              <w:jc w:val="center"/>
              <w:textAlignment w:val="baseline"/>
              <w:rPr>
                <w:rFonts w:ascii="Times New Roman" w:eastAsia="Times New Roman" w:hAnsi="Times New Roman" w:cs="Times New Roman"/>
                <w:sz w:val="24"/>
                <w:szCs w:val="24"/>
              </w:rPr>
            </w:pPr>
            <w:bookmarkStart w:id="1037" w:name="n987"/>
            <w:bookmarkEnd w:id="1037"/>
            <w:r w:rsidRPr="00B27775">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after="0" w:line="240" w:lineRule="auto"/>
              <w:jc w:val="right"/>
              <w:textAlignment w:val="baseline"/>
              <w:rPr>
                <w:rFonts w:ascii="Times New Roman" w:eastAsia="Times New Roman" w:hAnsi="Times New Roman" w:cs="Times New Roman"/>
                <w:sz w:val="24"/>
                <w:szCs w:val="24"/>
              </w:rPr>
            </w:pPr>
            <w:r w:rsidRPr="00B27775">
              <w:rPr>
                <w:rFonts w:ascii="Times New Roman" w:eastAsia="Times New Roman" w:hAnsi="Times New Roman" w:cs="Times New Roman"/>
                <w:b/>
                <w:bCs/>
                <w:color w:val="000000"/>
                <w:sz w:val="24"/>
                <w:szCs w:val="24"/>
              </w:rPr>
              <w:t>П.ПОРОШЕНКО</w:t>
            </w:r>
          </w:p>
        </w:tc>
      </w:tr>
      <w:tr w:rsidR="00B27775" w:rsidRPr="00B27775" w:rsidTr="00B27775">
        <w:tc>
          <w:tcPr>
            <w:tcW w:w="0" w:type="auto"/>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after="0" w:line="240" w:lineRule="auto"/>
              <w:jc w:val="center"/>
              <w:textAlignment w:val="baseline"/>
              <w:rPr>
                <w:rFonts w:ascii="Times New Roman" w:eastAsia="Times New Roman" w:hAnsi="Times New Roman" w:cs="Times New Roman"/>
                <w:sz w:val="24"/>
                <w:szCs w:val="24"/>
              </w:rPr>
            </w:pPr>
            <w:r w:rsidRPr="00B27775">
              <w:rPr>
                <w:rFonts w:ascii="Times New Roman" w:eastAsia="Times New Roman" w:hAnsi="Times New Roman" w:cs="Times New Roman"/>
                <w:b/>
                <w:bCs/>
                <w:color w:val="000000"/>
                <w:sz w:val="24"/>
                <w:szCs w:val="24"/>
              </w:rPr>
              <w:t>м. Київ </w:t>
            </w:r>
            <w:r w:rsidRPr="00B27775">
              <w:rPr>
                <w:rFonts w:ascii="Times New Roman" w:eastAsia="Times New Roman" w:hAnsi="Times New Roman" w:cs="Times New Roman"/>
                <w:sz w:val="24"/>
                <w:szCs w:val="24"/>
              </w:rPr>
              <w:br/>
            </w:r>
            <w:r w:rsidRPr="00B27775">
              <w:rPr>
                <w:rFonts w:ascii="Times New Roman" w:eastAsia="Times New Roman" w:hAnsi="Times New Roman" w:cs="Times New Roman"/>
                <w:b/>
                <w:bCs/>
                <w:color w:val="000000"/>
                <w:sz w:val="24"/>
                <w:szCs w:val="24"/>
              </w:rPr>
              <w:t>14 жовтня 2014 року </w:t>
            </w:r>
            <w:r w:rsidRPr="00B27775">
              <w:rPr>
                <w:rFonts w:ascii="Times New Roman" w:eastAsia="Times New Roman" w:hAnsi="Times New Roman" w:cs="Times New Roman"/>
                <w:sz w:val="24"/>
                <w:szCs w:val="24"/>
              </w:rPr>
              <w:br/>
            </w:r>
            <w:r w:rsidRPr="00B27775">
              <w:rPr>
                <w:rFonts w:ascii="Times New Roman" w:eastAsia="Times New Roman" w:hAnsi="Times New Roman" w:cs="Times New Roman"/>
                <w:b/>
                <w:bCs/>
                <w:color w:val="000000"/>
                <w:sz w:val="24"/>
                <w:szCs w:val="24"/>
              </w:rPr>
              <w:t>№ 1700-VII</w:t>
            </w:r>
          </w:p>
        </w:tc>
        <w:tc>
          <w:tcPr>
            <w:tcW w:w="0" w:type="auto"/>
            <w:tcBorders>
              <w:top w:val="single" w:sz="2" w:space="0" w:color="auto"/>
              <w:left w:val="single" w:sz="2" w:space="0" w:color="auto"/>
              <w:bottom w:val="single" w:sz="2" w:space="0" w:color="auto"/>
              <w:right w:val="single" w:sz="2" w:space="0" w:color="auto"/>
            </w:tcBorders>
            <w:hideMark/>
          </w:tcPr>
          <w:p w:rsidR="00B27775" w:rsidRPr="00B27775" w:rsidRDefault="00B27775" w:rsidP="00B27775">
            <w:pPr>
              <w:spacing w:after="0" w:line="240" w:lineRule="auto"/>
              <w:jc w:val="right"/>
              <w:textAlignment w:val="baseline"/>
              <w:rPr>
                <w:rFonts w:ascii="Times New Roman" w:eastAsia="Times New Roman" w:hAnsi="Times New Roman" w:cs="Times New Roman"/>
                <w:sz w:val="24"/>
                <w:szCs w:val="24"/>
              </w:rPr>
            </w:pPr>
            <w:r w:rsidRPr="00B27775">
              <w:rPr>
                <w:rFonts w:ascii="Times New Roman" w:eastAsia="Times New Roman" w:hAnsi="Times New Roman" w:cs="Times New Roman"/>
                <w:b/>
                <w:bCs/>
                <w:color w:val="000000"/>
                <w:sz w:val="24"/>
                <w:szCs w:val="24"/>
                <w:bdr w:val="none" w:sz="0" w:space="0" w:color="auto" w:frame="1"/>
              </w:rPr>
              <w:br/>
            </w:r>
          </w:p>
        </w:tc>
      </w:tr>
    </w:tbl>
    <w:p w:rsidR="0071740C" w:rsidRDefault="0071740C"/>
    <w:sectPr w:rsidR="00717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7775"/>
    <w:rsid w:val="0071740C"/>
    <w:rsid w:val="00B2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B27775"/>
  </w:style>
  <w:style w:type="paragraph" w:customStyle="1" w:styleId="rvps6">
    <w:name w:val="rvps6"/>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27775"/>
  </w:style>
  <w:style w:type="character" w:customStyle="1" w:styleId="rvts44">
    <w:name w:val="rvts44"/>
    <w:basedOn w:val="a0"/>
    <w:rsid w:val="00B27775"/>
  </w:style>
  <w:style w:type="paragraph" w:customStyle="1" w:styleId="rvps18">
    <w:name w:val="rvps18"/>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7775"/>
  </w:style>
  <w:style w:type="character" w:styleId="a3">
    <w:name w:val="Hyperlink"/>
    <w:basedOn w:val="a0"/>
    <w:uiPriority w:val="99"/>
    <w:semiHidden/>
    <w:unhideWhenUsed/>
    <w:rsid w:val="00B27775"/>
    <w:rPr>
      <w:color w:val="0000FF"/>
      <w:u w:val="single"/>
    </w:rPr>
  </w:style>
  <w:style w:type="paragraph" w:customStyle="1" w:styleId="rvps2">
    <w:name w:val="rvps2"/>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B27775"/>
  </w:style>
  <w:style w:type="character" w:customStyle="1" w:styleId="rvts15">
    <w:name w:val="rvts15"/>
    <w:basedOn w:val="a0"/>
    <w:rsid w:val="00B27775"/>
  </w:style>
  <w:style w:type="character" w:customStyle="1" w:styleId="rvts9">
    <w:name w:val="rvts9"/>
    <w:basedOn w:val="a0"/>
    <w:rsid w:val="00B27775"/>
  </w:style>
  <w:style w:type="character" w:customStyle="1" w:styleId="rvts46">
    <w:name w:val="rvts46"/>
    <w:basedOn w:val="a0"/>
    <w:rsid w:val="00B27775"/>
  </w:style>
  <w:style w:type="character" w:customStyle="1" w:styleId="rvts37">
    <w:name w:val="rvts37"/>
    <w:basedOn w:val="a0"/>
    <w:rsid w:val="00B27775"/>
  </w:style>
  <w:style w:type="paragraph" w:styleId="a4">
    <w:name w:val="Balloon Text"/>
    <w:basedOn w:val="a"/>
    <w:link w:val="a5"/>
    <w:uiPriority w:val="99"/>
    <w:semiHidden/>
    <w:unhideWhenUsed/>
    <w:rsid w:val="00B277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7775"/>
    <w:rPr>
      <w:rFonts w:ascii="Tahoma" w:hAnsi="Tahoma" w:cs="Tahoma"/>
      <w:sz w:val="16"/>
      <w:szCs w:val="16"/>
    </w:rPr>
  </w:style>
  <w:style w:type="character" w:customStyle="1" w:styleId="rvts96">
    <w:name w:val="rvts96"/>
    <w:basedOn w:val="a0"/>
    <w:rsid w:val="00B27775"/>
  </w:style>
  <w:style w:type="paragraph" w:customStyle="1" w:styleId="rvps4">
    <w:name w:val="rvps4"/>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B27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4986237">
      <w:bodyDiv w:val="1"/>
      <w:marLeft w:val="0"/>
      <w:marRight w:val="0"/>
      <w:marTop w:val="0"/>
      <w:marBottom w:val="0"/>
      <w:divBdr>
        <w:top w:val="none" w:sz="0" w:space="0" w:color="auto"/>
        <w:left w:val="none" w:sz="0" w:space="0" w:color="auto"/>
        <w:bottom w:val="none" w:sz="0" w:space="0" w:color="auto"/>
        <w:right w:val="none" w:sz="0" w:space="0" w:color="auto"/>
      </w:divBdr>
      <w:divsChild>
        <w:div w:id="1123188599">
          <w:marLeft w:val="0"/>
          <w:marRight w:val="0"/>
          <w:marTop w:val="0"/>
          <w:marBottom w:val="150"/>
          <w:divBdr>
            <w:top w:val="none" w:sz="0" w:space="0" w:color="auto"/>
            <w:left w:val="none" w:sz="0" w:space="0" w:color="auto"/>
            <w:bottom w:val="none" w:sz="0" w:space="0" w:color="auto"/>
            <w:right w:val="none" w:sz="0" w:space="0" w:color="auto"/>
          </w:divBdr>
        </w:div>
      </w:divsChild>
    </w:div>
    <w:div w:id="972634641">
      <w:bodyDiv w:val="1"/>
      <w:marLeft w:val="0"/>
      <w:marRight w:val="0"/>
      <w:marTop w:val="0"/>
      <w:marBottom w:val="0"/>
      <w:divBdr>
        <w:top w:val="none" w:sz="0" w:space="0" w:color="auto"/>
        <w:left w:val="none" w:sz="0" w:space="0" w:color="auto"/>
        <w:bottom w:val="none" w:sz="0" w:space="0" w:color="auto"/>
        <w:right w:val="none" w:sz="0" w:space="0" w:color="auto"/>
      </w:divBdr>
      <w:divsChild>
        <w:div w:id="983435509">
          <w:marLeft w:val="0"/>
          <w:marRight w:val="0"/>
          <w:marTop w:val="0"/>
          <w:marBottom w:val="150"/>
          <w:divBdr>
            <w:top w:val="none" w:sz="0" w:space="0" w:color="auto"/>
            <w:left w:val="none" w:sz="0" w:space="0" w:color="auto"/>
            <w:bottom w:val="none" w:sz="0" w:space="0" w:color="auto"/>
            <w:right w:val="none" w:sz="0" w:space="0" w:color="auto"/>
          </w:divBdr>
        </w:div>
      </w:divsChild>
    </w:div>
    <w:div w:id="1146240389">
      <w:bodyDiv w:val="1"/>
      <w:marLeft w:val="0"/>
      <w:marRight w:val="0"/>
      <w:marTop w:val="0"/>
      <w:marBottom w:val="0"/>
      <w:divBdr>
        <w:top w:val="none" w:sz="0" w:space="0" w:color="auto"/>
        <w:left w:val="none" w:sz="0" w:space="0" w:color="auto"/>
        <w:bottom w:val="none" w:sz="0" w:space="0" w:color="auto"/>
        <w:right w:val="none" w:sz="0" w:space="0" w:color="auto"/>
      </w:divBdr>
    </w:div>
    <w:div w:id="1673407152">
      <w:bodyDiv w:val="1"/>
      <w:marLeft w:val="0"/>
      <w:marRight w:val="0"/>
      <w:marTop w:val="0"/>
      <w:marBottom w:val="0"/>
      <w:divBdr>
        <w:top w:val="none" w:sz="0" w:space="0" w:color="auto"/>
        <w:left w:val="none" w:sz="0" w:space="0" w:color="auto"/>
        <w:bottom w:val="none" w:sz="0" w:space="0" w:color="auto"/>
        <w:right w:val="none" w:sz="0" w:space="0" w:color="auto"/>
      </w:divBdr>
    </w:div>
    <w:div w:id="2002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700-18/paran26" TargetMode="External"/><Relationship Id="rId21" Type="http://schemas.openxmlformats.org/officeDocument/2006/relationships/hyperlink" Target="http://zakon2.rada.gov.ua/laws/show/198-19/paran395" TargetMode="External"/><Relationship Id="rId42" Type="http://schemas.openxmlformats.org/officeDocument/2006/relationships/hyperlink" Target="http://zakon2.rada.gov.ua/laws/show/1700-18/paran37" TargetMode="External"/><Relationship Id="rId63" Type="http://schemas.openxmlformats.org/officeDocument/2006/relationships/hyperlink" Target="http://zakon2.rada.gov.ua/laws/show/1700-18/paran26" TargetMode="External"/><Relationship Id="rId84" Type="http://schemas.openxmlformats.org/officeDocument/2006/relationships/hyperlink" Target="http://zakon2.rada.gov.ua/laws/show/198-19/paran416" TargetMode="External"/><Relationship Id="rId138" Type="http://schemas.openxmlformats.org/officeDocument/2006/relationships/hyperlink" Target="http://zakon2.rada.gov.ua/laws/show/322-08/paran205" TargetMode="External"/><Relationship Id="rId159" Type="http://schemas.openxmlformats.org/officeDocument/2006/relationships/hyperlink" Target="http://zakon2.rada.gov.ua/laws/show/1618-15" TargetMode="External"/><Relationship Id="rId170" Type="http://schemas.openxmlformats.org/officeDocument/2006/relationships/hyperlink" Target="http://zakon2.rada.gov.ua/laws/show/422/96-%D0%B2%D1%80/paran69" TargetMode="External"/><Relationship Id="rId191" Type="http://schemas.openxmlformats.org/officeDocument/2006/relationships/hyperlink" Target="http://zakon2.rada.gov.ua/laws/show/93-15" TargetMode="External"/><Relationship Id="rId205" Type="http://schemas.openxmlformats.org/officeDocument/2006/relationships/hyperlink" Target="http://zakon2.rada.gov.ua/laws/show/2453-17/paran1048" TargetMode="External"/><Relationship Id="rId226" Type="http://schemas.openxmlformats.org/officeDocument/2006/relationships/hyperlink" Target="http://zakon2.rada.gov.ua/laws/show/198-19/paran435" TargetMode="External"/><Relationship Id="rId107" Type="http://schemas.openxmlformats.org/officeDocument/2006/relationships/hyperlink" Target="http://zakon2.rada.gov.ua/laws/show/171-2015-%D0%BF/paran103" TargetMode="External"/><Relationship Id="rId11" Type="http://schemas.openxmlformats.org/officeDocument/2006/relationships/hyperlink" Target="http://zakon2.rada.gov.ua/laws/show/1700-18/page" TargetMode="External"/><Relationship Id="rId32" Type="http://schemas.openxmlformats.org/officeDocument/2006/relationships/hyperlink" Target="http://zakon2.rada.gov.ua/laws/show/198-19/paran404" TargetMode="External"/><Relationship Id="rId53" Type="http://schemas.openxmlformats.org/officeDocument/2006/relationships/hyperlink" Target="http://zakon2.rada.gov.ua/laws/show/1700-18/paran26" TargetMode="External"/><Relationship Id="rId74" Type="http://schemas.openxmlformats.org/officeDocument/2006/relationships/hyperlink" Target="http://zakon2.rada.gov.ua/laws/show/1700-18/paran38" TargetMode="External"/><Relationship Id="rId128" Type="http://schemas.openxmlformats.org/officeDocument/2006/relationships/hyperlink" Target="http://zakon2.rada.gov.ua/laws/show/1700-18/page4" TargetMode="External"/><Relationship Id="rId149" Type="http://schemas.openxmlformats.org/officeDocument/2006/relationships/hyperlink" Target="http://zakon2.rada.gov.ua/laws/show/80731-10/paran1827" TargetMode="External"/><Relationship Id="rId5" Type="http://schemas.openxmlformats.org/officeDocument/2006/relationships/hyperlink" Target="http://zakon2.rada.gov.ua/laws/show/77-19/paran899" TargetMode="External"/><Relationship Id="rId95" Type="http://schemas.openxmlformats.org/officeDocument/2006/relationships/hyperlink" Target="http://zakon2.rada.gov.ua/laws/show/1700-18/page3" TargetMode="External"/><Relationship Id="rId160" Type="http://schemas.openxmlformats.org/officeDocument/2006/relationships/hyperlink" Target="http://zakon2.rada.gov.ua/laws/show/1618-15/paran228" TargetMode="External"/><Relationship Id="rId181" Type="http://schemas.openxmlformats.org/officeDocument/2006/relationships/hyperlink" Target="http://zakon2.rada.gov.ua/laws/show/280/97-%D0%B2%D1%80/paran1078" TargetMode="External"/><Relationship Id="rId216" Type="http://schemas.openxmlformats.org/officeDocument/2006/relationships/hyperlink" Target="http://zakon2.rada.gov.ua/laws/show/4061-17/paran623" TargetMode="External"/><Relationship Id="rId211" Type="http://schemas.openxmlformats.org/officeDocument/2006/relationships/hyperlink" Target="http://zakon2.rada.gov.ua/laws/show/2487-17/paran715" TargetMode="External"/><Relationship Id="rId22" Type="http://schemas.openxmlformats.org/officeDocument/2006/relationships/hyperlink" Target="http://zakon2.rada.gov.ua/laws/show/597-19/paran42" TargetMode="External"/><Relationship Id="rId27" Type="http://schemas.openxmlformats.org/officeDocument/2006/relationships/hyperlink" Target="http://zakon2.rada.gov.ua/laws/show/170-2015-%D0%BF/paran69" TargetMode="External"/><Relationship Id="rId43" Type="http://schemas.openxmlformats.org/officeDocument/2006/relationships/hyperlink" Target="http://zakon2.rada.gov.ua/laws/show/1700-18/paran26" TargetMode="External"/><Relationship Id="rId48" Type="http://schemas.openxmlformats.org/officeDocument/2006/relationships/hyperlink" Target="http://zakon2.rada.gov.ua/laws/show/1195-2011-%D0%BF/paran76" TargetMode="External"/><Relationship Id="rId64" Type="http://schemas.openxmlformats.org/officeDocument/2006/relationships/hyperlink" Target="http://zakon2.rada.gov.ua/laws/show/1700-18/paran38" TargetMode="External"/><Relationship Id="rId69" Type="http://schemas.openxmlformats.org/officeDocument/2006/relationships/hyperlink" Target="http://zakon2.rada.gov.ua/laws/show/1700-18/paran26" TargetMode="External"/><Relationship Id="rId113" Type="http://schemas.openxmlformats.org/officeDocument/2006/relationships/hyperlink" Target="http://zakon2.rada.gov.ua/laws/show/171-2015-%D0%BF/paran107" TargetMode="External"/><Relationship Id="rId118" Type="http://schemas.openxmlformats.org/officeDocument/2006/relationships/hyperlink" Target="http://zakon2.rada.gov.ua/laws/show/1700-18/paran37" TargetMode="External"/><Relationship Id="rId134" Type="http://schemas.openxmlformats.org/officeDocument/2006/relationships/hyperlink" Target="http://zakon2.rada.gov.ua/laws/show/3206-17" TargetMode="External"/><Relationship Id="rId139" Type="http://schemas.openxmlformats.org/officeDocument/2006/relationships/hyperlink" Target="http://zakon2.rada.gov.ua/laws/show/322-08/paran1438" TargetMode="External"/><Relationship Id="rId80" Type="http://schemas.openxmlformats.org/officeDocument/2006/relationships/hyperlink" Target="http://zakon2.rada.gov.ua/laws/show/198-19/paran409" TargetMode="External"/><Relationship Id="rId85" Type="http://schemas.openxmlformats.org/officeDocument/2006/relationships/hyperlink" Target="http://zakon2.rada.gov.ua/laws/show/198-19/paran417" TargetMode="External"/><Relationship Id="rId150" Type="http://schemas.openxmlformats.org/officeDocument/2006/relationships/hyperlink" Target="http://zakon2.rada.gov.ua/laws/show/80731-10/paran1827" TargetMode="External"/><Relationship Id="rId155" Type="http://schemas.openxmlformats.org/officeDocument/2006/relationships/hyperlink" Target="http://zakon2.rada.gov.ua/laws/show/2341-14" TargetMode="External"/><Relationship Id="rId171" Type="http://schemas.openxmlformats.org/officeDocument/2006/relationships/hyperlink" Target="http://zakon2.rada.gov.ua/laws/show/422/96-%D0%B2%D1%80/paran72" TargetMode="External"/><Relationship Id="rId176" Type="http://schemas.openxmlformats.org/officeDocument/2006/relationships/hyperlink" Target="http://zakon2.rada.gov.ua/laws/show/280/97-%D0%B2%D1%80/paran866" TargetMode="External"/><Relationship Id="rId192" Type="http://schemas.openxmlformats.org/officeDocument/2006/relationships/hyperlink" Target="http://zakon2.rada.gov.ua/laws/show/1861-17/paran22" TargetMode="External"/><Relationship Id="rId197" Type="http://schemas.openxmlformats.org/officeDocument/2006/relationships/hyperlink" Target="http://zakon2.rada.gov.ua/laws/show/1861-17/paran1358" TargetMode="External"/><Relationship Id="rId206" Type="http://schemas.openxmlformats.org/officeDocument/2006/relationships/hyperlink" Target="http://zakon2.rada.gov.ua/laws/show/2453-17/paran1063" TargetMode="External"/><Relationship Id="rId227" Type="http://schemas.openxmlformats.org/officeDocument/2006/relationships/fontTable" Target="fontTable.xml"/><Relationship Id="rId201" Type="http://schemas.openxmlformats.org/officeDocument/2006/relationships/hyperlink" Target="http://zakon2.rada.gov.ua/laws/show/2453-17/paran449" TargetMode="External"/><Relationship Id="rId222" Type="http://schemas.openxmlformats.org/officeDocument/2006/relationships/hyperlink" Target="http://zakon2.rada.gov.ua/laws/show/794-18" TargetMode="External"/><Relationship Id="rId12" Type="http://schemas.openxmlformats.org/officeDocument/2006/relationships/hyperlink" Target="http://zakon2.rada.gov.ua/laws/show/1700-18/page" TargetMode="External"/><Relationship Id="rId17" Type="http://schemas.openxmlformats.org/officeDocument/2006/relationships/hyperlink" Target="http://zakon2.rada.gov.ua/laws/show/1700-18/page" TargetMode="External"/><Relationship Id="rId33" Type="http://schemas.openxmlformats.org/officeDocument/2006/relationships/hyperlink" Target="http://zakon2.rada.gov.ua/laws/show/77-19/paran900" TargetMode="External"/><Relationship Id="rId38" Type="http://schemas.openxmlformats.org/officeDocument/2006/relationships/hyperlink" Target="http://zakon2.rada.gov.ua/laws/show/1700-18/paran25" TargetMode="External"/><Relationship Id="rId59" Type="http://schemas.openxmlformats.org/officeDocument/2006/relationships/hyperlink" Target="http://zakon2.rada.gov.ua/laws/show/1700-18/paran26" TargetMode="External"/><Relationship Id="rId103" Type="http://schemas.openxmlformats.org/officeDocument/2006/relationships/hyperlink" Target="http://zakon2.rada.gov.ua/laws/show/1682-18" TargetMode="External"/><Relationship Id="rId108" Type="http://schemas.openxmlformats.org/officeDocument/2006/relationships/hyperlink" Target="http://zakon2.rada.gov.ua/laws/show/1700-18/paran440" TargetMode="External"/><Relationship Id="rId124" Type="http://schemas.openxmlformats.org/officeDocument/2006/relationships/hyperlink" Target="http://zakon2.rada.gov.ua/laws/show/198-19/paran424" TargetMode="External"/><Relationship Id="rId129" Type="http://schemas.openxmlformats.org/officeDocument/2006/relationships/hyperlink" Target="http://zakon2.rada.gov.ua/laws/show/1700-18/paran25" TargetMode="External"/><Relationship Id="rId54" Type="http://schemas.openxmlformats.org/officeDocument/2006/relationships/hyperlink" Target="http://zakon2.rada.gov.ua/laws/show/254%D0%BA/96-%D0%B2%D1%80" TargetMode="External"/><Relationship Id="rId70" Type="http://schemas.openxmlformats.org/officeDocument/2006/relationships/hyperlink" Target="http://zakon2.rada.gov.ua/laws/show/1700-18/paran38" TargetMode="External"/><Relationship Id="rId75" Type="http://schemas.openxmlformats.org/officeDocument/2006/relationships/hyperlink" Target="http://zakon2.rada.gov.ua/laws/show/198-19/paran408" TargetMode="External"/><Relationship Id="rId91" Type="http://schemas.openxmlformats.org/officeDocument/2006/relationships/hyperlink" Target="http://zakon2.rada.gov.ua/laws/show/1700-18/paran38" TargetMode="External"/><Relationship Id="rId96" Type="http://schemas.openxmlformats.org/officeDocument/2006/relationships/hyperlink" Target="http://zakon2.rada.gov.ua/laws/show/3723-12" TargetMode="External"/><Relationship Id="rId140" Type="http://schemas.openxmlformats.org/officeDocument/2006/relationships/hyperlink" Target="http://zakon2.rada.gov.ua/laws/show/322-08/paran1440" TargetMode="External"/><Relationship Id="rId145" Type="http://schemas.openxmlformats.org/officeDocument/2006/relationships/hyperlink" Target="http://zakon2.rada.gov.ua/laws/show/80731-10/paran118" TargetMode="External"/><Relationship Id="rId161" Type="http://schemas.openxmlformats.org/officeDocument/2006/relationships/hyperlink" Target="http://zakon2.rada.gov.ua/laws/show/1618-15/paran2895" TargetMode="External"/><Relationship Id="rId166" Type="http://schemas.openxmlformats.org/officeDocument/2006/relationships/hyperlink" Target="http://zakon2.rada.gov.ua/laws/show/4651-17/paran3856" TargetMode="External"/><Relationship Id="rId182" Type="http://schemas.openxmlformats.org/officeDocument/2006/relationships/hyperlink" Target="http://zakon2.rada.gov.ua/laws/show/280/97-%D0%B2%D1%80/paran1079" TargetMode="External"/><Relationship Id="rId187" Type="http://schemas.openxmlformats.org/officeDocument/2006/relationships/hyperlink" Target="http://zakon2.rada.gov.ua/laws/show/474-14/paran638" TargetMode="External"/><Relationship Id="rId217" Type="http://schemas.openxmlformats.org/officeDocument/2006/relationships/hyperlink" Target="http://zakon2.rada.gov.ua/laws/show/4061-17/paran623" TargetMode="External"/><Relationship Id="rId1" Type="http://schemas.openxmlformats.org/officeDocument/2006/relationships/styles" Target="styles.xml"/><Relationship Id="rId6" Type="http://schemas.openxmlformats.org/officeDocument/2006/relationships/hyperlink" Target="http://zakon2.rada.gov.ua/laws/show/198-19/paran390" TargetMode="External"/><Relationship Id="rId212" Type="http://schemas.openxmlformats.org/officeDocument/2006/relationships/hyperlink" Target="http://zakon2.rada.gov.ua/laws/show/2487-17/paran761" TargetMode="External"/><Relationship Id="rId23" Type="http://schemas.openxmlformats.org/officeDocument/2006/relationships/hyperlink" Target="http://zakon2.rada.gov.ua/laws/show/198-19/paran398" TargetMode="External"/><Relationship Id="rId28" Type="http://schemas.openxmlformats.org/officeDocument/2006/relationships/hyperlink" Target="http://zakon2.rada.gov.ua/laws/show/2297-17" TargetMode="External"/><Relationship Id="rId49" Type="http://schemas.openxmlformats.org/officeDocument/2006/relationships/hyperlink" Target="http://zakon2.rada.gov.ua/laws/show/1700-18/paran712" TargetMode="External"/><Relationship Id="rId114" Type="http://schemas.openxmlformats.org/officeDocument/2006/relationships/hyperlink" Target="http://zakon2.rada.gov.ua/laws/show/1700-18/paran26" TargetMode="External"/><Relationship Id="rId119" Type="http://schemas.openxmlformats.org/officeDocument/2006/relationships/hyperlink" Target="http://zakon2.rada.gov.ua/laws/show/1197-18" TargetMode="External"/><Relationship Id="rId44" Type="http://schemas.openxmlformats.org/officeDocument/2006/relationships/hyperlink" Target="http://zakon2.rada.gov.ua/laws/show/1700-18/paran37" TargetMode="External"/><Relationship Id="rId60" Type="http://schemas.openxmlformats.org/officeDocument/2006/relationships/hyperlink" Target="http://zakon2.rada.gov.ua/laws/show/1700-18/paran37" TargetMode="External"/><Relationship Id="rId65" Type="http://schemas.openxmlformats.org/officeDocument/2006/relationships/hyperlink" Target="http://zakon2.rada.gov.ua/laws/show/1700-18/paran26" TargetMode="External"/><Relationship Id="rId81" Type="http://schemas.openxmlformats.org/officeDocument/2006/relationships/hyperlink" Target="http://zakon2.rada.gov.ua/laws/show/198-19/paran412" TargetMode="External"/><Relationship Id="rId86" Type="http://schemas.openxmlformats.org/officeDocument/2006/relationships/hyperlink" Target="http://zakon2.rada.gov.ua/laws/show/1700-18/paran449" TargetMode="External"/><Relationship Id="rId130" Type="http://schemas.openxmlformats.org/officeDocument/2006/relationships/hyperlink" Target="http://zakon2.rada.gov.ua/laws/show/2341-14" TargetMode="External"/><Relationship Id="rId135" Type="http://schemas.openxmlformats.org/officeDocument/2006/relationships/hyperlink" Target="http://zakon2.rada.gov.ua/laws/show/198-19/paran433" TargetMode="External"/><Relationship Id="rId151" Type="http://schemas.openxmlformats.org/officeDocument/2006/relationships/hyperlink" Target="http://zakon2.rada.gov.ua/laws/show/80731-10/paran1827" TargetMode="External"/><Relationship Id="rId156" Type="http://schemas.openxmlformats.org/officeDocument/2006/relationships/hyperlink" Target="http://zakon2.rada.gov.ua/laws/show/436-15" TargetMode="External"/><Relationship Id="rId177" Type="http://schemas.openxmlformats.org/officeDocument/2006/relationships/hyperlink" Target="http://zakon2.rada.gov.ua/laws/show/280/97-%D0%B2%D1%80/paran900" TargetMode="External"/><Relationship Id="rId198" Type="http://schemas.openxmlformats.org/officeDocument/2006/relationships/hyperlink" Target="http://zakon2.rada.gov.ua/laws/show/2453-17" TargetMode="External"/><Relationship Id="rId172" Type="http://schemas.openxmlformats.org/officeDocument/2006/relationships/hyperlink" Target="http://zakon2.rada.gov.ua/laws/show/422/96-%D0%B2%D1%80/paran74" TargetMode="External"/><Relationship Id="rId193" Type="http://schemas.openxmlformats.org/officeDocument/2006/relationships/hyperlink" Target="http://zakon2.rada.gov.ua/laws/show/1861-17/paran276" TargetMode="External"/><Relationship Id="rId202" Type="http://schemas.openxmlformats.org/officeDocument/2006/relationships/hyperlink" Target="http://zakon2.rada.gov.ua/laws/show/2453-17/paran548" TargetMode="External"/><Relationship Id="rId207" Type="http://schemas.openxmlformats.org/officeDocument/2006/relationships/hyperlink" Target="http://zakon2.rada.gov.ua/laws/show/2487-17" TargetMode="External"/><Relationship Id="rId223" Type="http://schemas.openxmlformats.org/officeDocument/2006/relationships/hyperlink" Target="http://zakon2.rada.gov.ua/laws/show/794-18/paran43" TargetMode="External"/><Relationship Id="rId228" Type="http://schemas.openxmlformats.org/officeDocument/2006/relationships/theme" Target="theme/theme1.xml"/><Relationship Id="rId13" Type="http://schemas.openxmlformats.org/officeDocument/2006/relationships/hyperlink" Target="http://zakon2.rada.gov.ua/laws/show/1700-18/page" TargetMode="External"/><Relationship Id="rId18" Type="http://schemas.openxmlformats.org/officeDocument/2006/relationships/hyperlink" Target="http://zakon2.rada.gov.ua/laws/show/254%D0%BA/96-%D0%B2%D1%80" TargetMode="External"/><Relationship Id="rId39" Type="http://schemas.openxmlformats.org/officeDocument/2006/relationships/hyperlink" Target="http://zakon2.rada.gov.ua/laws/show/2939-17" TargetMode="External"/><Relationship Id="rId109" Type="http://schemas.openxmlformats.org/officeDocument/2006/relationships/hyperlink" Target="http://zakon2.rada.gov.ua/laws/show/1700-18/page3" TargetMode="External"/><Relationship Id="rId34" Type="http://schemas.openxmlformats.org/officeDocument/2006/relationships/hyperlink" Target="http://zakon2.rada.gov.ua/laws/show/77-19/paran902" TargetMode="External"/><Relationship Id="rId50" Type="http://schemas.openxmlformats.org/officeDocument/2006/relationships/hyperlink" Target="http://zakon2.rada.gov.ua/laws/show/1700-18/page2" TargetMode="External"/><Relationship Id="rId55" Type="http://schemas.openxmlformats.org/officeDocument/2006/relationships/hyperlink" Target="http://zakon2.rada.gov.ua/laws/show/254%D0%BA/96-%D0%B2%D1%80" TargetMode="External"/><Relationship Id="rId76" Type="http://schemas.openxmlformats.org/officeDocument/2006/relationships/hyperlink" Target="http://zakon2.rada.gov.ua/laws/show/631-19/paran6" TargetMode="External"/><Relationship Id="rId97" Type="http://schemas.openxmlformats.org/officeDocument/2006/relationships/hyperlink" Target="http://zakon2.rada.gov.ua/laws/show/3723-12" TargetMode="External"/><Relationship Id="rId104" Type="http://schemas.openxmlformats.org/officeDocument/2006/relationships/hyperlink" Target="http://zakon2.rada.gov.ua/laws/show/3723-12" TargetMode="External"/><Relationship Id="rId120" Type="http://schemas.openxmlformats.org/officeDocument/2006/relationships/hyperlink" Target="http://zakon2.rada.gov.ua/laws/show/198-19/paran421" TargetMode="External"/><Relationship Id="rId125" Type="http://schemas.openxmlformats.org/officeDocument/2006/relationships/hyperlink" Target="http://zakon2.rada.gov.ua/laws/show/198-19/paran426" TargetMode="External"/><Relationship Id="rId141" Type="http://schemas.openxmlformats.org/officeDocument/2006/relationships/hyperlink" Target="http://zakon2.rada.gov.ua/laws/show/322-08/paran1255" TargetMode="External"/><Relationship Id="rId146" Type="http://schemas.openxmlformats.org/officeDocument/2006/relationships/hyperlink" Target="http://zakon2.rada.gov.ua/laws/show/80731-10/paran133" TargetMode="External"/><Relationship Id="rId167" Type="http://schemas.openxmlformats.org/officeDocument/2006/relationships/hyperlink" Target="http://zakon2.rada.gov.ua/laws/show/4651-17/paran3868" TargetMode="External"/><Relationship Id="rId188" Type="http://schemas.openxmlformats.org/officeDocument/2006/relationships/hyperlink" Target="http://zakon2.rada.gov.ua/laws/show/474-14/paran640" TargetMode="External"/><Relationship Id="rId7" Type="http://schemas.openxmlformats.org/officeDocument/2006/relationships/hyperlink" Target="http://zakon2.rada.gov.ua/laws/show/576-19/paran445" TargetMode="External"/><Relationship Id="rId71" Type="http://schemas.openxmlformats.org/officeDocument/2006/relationships/hyperlink" Target="http://zakon2.rada.gov.ua/laws/show/1700-18/paran26" TargetMode="External"/><Relationship Id="rId92" Type="http://schemas.openxmlformats.org/officeDocument/2006/relationships/hyperlink" Target="http://zakon2.rada.gov.ua/laws/show/1700-18/paran448" TargetMode="External"/><Relationship Id="rId162" Type="http://schemas.openxmlformats.org/officeDocument/2006/relationships/hyperlink" Target="http://zakon2.rada.gov.ua/laws/show/2747-15/paran499" TargetMode="External"/><Relationship Id="rId183" Type="http://schemas.openxmlformats.org/officeDocument/2006/relationships/hyperlink" Target="http://zakon2.rada.gov.ua/laws/show/474-14" TargetMode="External"/><Relationship Id="rId213" Type="http://schemas.openxmlformats.org/officeDocument/2006/relationships/hyperlink" Target="http://zakon2.rada.gov.ua/laws/show/2939-17/paran47" TargetMode="External"/><Relationship Id="rId218" Type="http://schemas.openxmlformats.org/officeDocument/2006/relationships/hyperlink" Target="http://zakon2.rada.gov.ua/laws/show/4061-17/paran637" TargetMode="External"/><Relationship Id="rId2" Type="http://schemas.openxmlformats.org/officeDocument/2006/relationships/settings" Target="settings.xml"/><Relationship Id="rId29" Type="http://schemas.openxmlformats.org/officeDocument/2006/relationships/hyperlink" Target="http://zakon2.rada.gov.ua/laws/show/1700-18/page" TargetMode="External"/><Relationship Id="rId24" Type="http://schemas.openxmlformats.org/officeDocument/2006/relationships/hyperlink" Target="http://zakon2.rada.gov.ua/laws/show/254%D0%BA/96-%D0%B2%D1%80" TargetMode="External"/><Relationship Id="rId40" Type="http://schemas.openxmlformats.org/officeDocument/2006/relationships/hyperlink" Target="http://zakon2.rada.gov.ua/laws/show/1700-18/paran25" TargetMode="External"/><Relationship Id="rId45" Type="http://schemas.openxmlformats.org/officeDocument/2006/relationships/hyperlink" Target="http://zakon2.rada.gov.ua/laws/show/198-19/paran406" TargetMode="External"/><Relationship Id="rId66" Type="http://schemas.openxmlformats.org/officeDocument/2006/relationships/hyperlink" Target="http://zakon2.rada.gov.ua/laws/show/1700-18/paran38" TargetMode="External"/><Relationship Id="rId87" Type="http://schemas.openxmlformats.org/officeDocument/2006/relationships/hyperlink" Target="http://zakon2.rada.gov.ua/laws/show/198-19/paran419" TargetMode="External"/><Relationship Id="rId110" Type="http://schemas.openxmlformats.org/officeDocument/2006/relationships/hyperlink" Target="http://zakon2.rada.gov.ua/laws/show/1700-18/page3" TargetMode="External"/><Relationship Id="rId115" Type="http://schemas.openxmlformats.org/officeDocument/2006/relationships/hyperlink" Target="http://zakon2.rada.gov.ua/laws/show/1700-18/paran37" TargetMode="External"/><Relationship Id="rId131" Type="http://schemas.openxmlformats.org/officeDocument/2006/relationships/hyperlink" Target="http://zakon2.rada.gov.ua/laws/show/254%D0%BA/96-%D0%B2%D1%80" TargetMode="External"/><Relationship Id="rId136" Type="http://schemas.openxmlformats.org/officeDocument/2006/relationships/hyperlink" Target="http://zakon2.rada.gov.ua/laws/show/4722-17" TargetMode="External"/><Relationship Id="rId157" Type="http://schemas.openxmlformats.org/officeDocument/2006/relationships/hyperlink" Target="http://zakon2.rada.gov.ua/laws/show/436-15/paran181" TargetMode="External"/><Relationship Id="rId178" Type="http://schemas.openxmlformats.org/officeDocument/2006/relationships/hyperlink" Target="http://zakon2.rada.gov.ua/laws/show/280/97-%D0%B2%D1%80/paran1059" TargetMode="External"/><Relationship Id="rId61" Type="http://schemas.openxmlformats.org/officeDocument/2006/relationships/hyperlink" Target="http://zakon2.rada.gov.ua/laws/show/1700-18/paran26" TargetMode="External"/><Relationship Id="rId82" Type="http://schemas.openxmlformats.org/officeDocument/2006/relationships/hyperlink" Target="http://zakon2.rada.gov.ua/laws/show/198-19/paran414" TargetMode="External"/><Relationship Id="rId152" Type="http://schemas.openxmlformats.org/officeDocument/2006/relationships/hyperlink" Target="http://zakon2.rada.gov.ua/laws/show/80731-10/paran1854" TargetMode="External"/><Relationship Id="rId173" Type="http://schemas.openxmlformats.org/officeDocument/2006/relationships/hyperlink" Target="http://zakon2.rada.gov.ua/laws/show/422/96-%D0%B2%D1%80/paran314" TargetMode="External"/><Relationship Id="rId194" Type="http://schemas.openxmlformats.org/officeDocument/2006/relationships/hyperlink" Target="http://zakon2.rada.gov.ua/laws/show/1861-17/paran333" TargetMode="External"/><Relationship Id="rId199" Type="http://schemas.openxmlformats.org/officeDocument/2006/relationships/hyperlink" Target="http://zakon2.rada.gov.ua/laws/show/2453-17/paran432" TargetMode="External"/><Relationship Id="rId203" Type="http://schemas.openxmlformats.org/officeDocument/2006/relationships/hyperlink" Target="http://zakon2.rada.gov.ua/laws/show/2453-17/paran634" TargetMode="External"/><Relationship Id="rId208" Type="http://schemas.openxmlformats.org/officeDocument/2006/relationships/hyperlink" Target="http://zakon2.rada.gov.ua/laws/show/2487-17/paran687" TargetMode="External"/><Relationship Id="rId19" Type="http://schemas.openxmlformats.org/officeDocument/2006/relationships/hyperlink" Target="http://zakon2.rada.gov.ua/laws/show/576-19/paran446" TargetMode="External"/><Relationship Id="rId224" Type="http://schemas.openxmlformats.org/officeDocument/2006/relationships/hyperlink" Target="http://zakon2.rada.gov.ua/laws/show/1197-18/paran290" TargetMode="External"/><Relationship Id="rId14" Type="http://schemas.openxmlformats.org/officeDocument/2006/relationships/hyperlink" Target="http://zakon2.rada.gov.ua/laws/show/1700-18/page" TargetMode="External"/><Relationship Id="rId30" Type="http://schemas.openxmlformats.org/officeDocument/2006/relationships/hyperlink" Target="http://zakon2.rada.gov.ua/laws/show/198-19/paran401" TargetMode="External"/><Relationship Id="rId35" Type="http://schemas.openxmlformats.org/officeDocument/2006/relationships/hyperlink" Target="http://zakon2.rada.gov.ua/laws/show/3723-12" TargetMode="External"/><Relationship Id="rId56" Type="http://schemas.openxmlformats.org/officeDocument/2006/relationships/hyperlink" Target="http://zakon2.rada.gov.ua/laws/show/1700-18/paran26" TargetMode="External"/><Relationship Id="rId77" Type="http://schemas.openxmlformats.org/officeDocument/2006/relationships/hyperlink" Target="http://zakon2.rada.gov.ua/laws/show/198-19/paran408" TargetMode="External"/><Relationship Id="rId100" Type="http://schemas.openxmlformats.org/officeDocument/2006/relationships/hyperlink" Target="http://zakon2.rada.gov.ua/laws/show/3782-12" TargetMode="External"/><Relationship Id="rId105" Type="http://schemas.openxmlformats.org/officeDocument/2006/relationships/hyperlink" Target="http://zakon2.rada.gov.ua/laws/show/3723-12" TargetMode="External"/><Relationship Id="rId126" Type="http://schemas.openxmlformats.org/officeDocument/2006/relationships/hyperlink" Target="http://zakon2.rada.gov.ua/laws/show/1700-18/paran26" TargetMode="External"/><Relationship Id="rId147" Type="http://schemas.openxmlformats.org/officeDocument/2006/relationships/hyperlink" Target="http://zakon2.rada.gov.ua/laws/show/80731-10/paran150" TargetMode="External"/><Relationship Id="rId168" Type="http://schemas.openxmlformats.org/officeDocument/2006/relationships/hyperlink" Target="http://zakon2.rada.gov.ua/laws/show/3723-12" TargetMode="External"/><Relationship Id="rId8" Type="http://schemas.openxmlformats.org/officeDocument/2006/relationships/hyperlink" Target="http://zakon2.rada.gov.ua/laws/show/597-19/paran41" TargetMode="External"/><Relationship Id="rId51" Type="http://schemas.openxmlformats.org/officeDocument/2006/relationships/hyperlink" Target="http://zakon2.rada.gov.ua/laws/show/1700-18/paran26" TargetMode="External"/><Relationship Id="rId72" Type="http://schemas.openxmlformats.org/officeDocument/2006/relationships/hyperlink" Target="http://zakon2.rada.gov.ua/laws/show/1700-18/paran38" TargetMode="External"/><Relationship Id="rId93" Type="http://schemas.openxmlformats.org/officeDocument/2006/relationships/hyperlink" Target="http://zakon2.rada.gov.ua/laws/show/597-19/paran43" TargetMode="External"/><Relationship Id="rId98" Type="http://schemas.openxmlformats.org/officeDocument/2006/relationships/hyperlink" Target="http://zakon2.rada.gov.ua/laws/show/2493-14" TargetMode="External"/><Relationship Id="rId121" Type="http://schemas.openxmlformats.org/officeDocument/2006/relationships/hyperlink" Target="http://zakon2.rada.gov.ua/laws/show/198-19/paran422" TargetMode="External"/><Relationship Id="rId142" Type="http://schemas.openxmlformats.org/officeDocument/2006/relationships/hyperlink" Target="http://zakon2.rada.gov.ua/laws/show/322-08/paran1258" TargetMode="External"/><Relationship Id="rId163" Type="http://schemas.openxmlformats.org/officeDocument/2006/relationships/hyperlink" Target="http://zakon2.rada.gov.ua/laws/show/4651-17" TargetMode="External"/><Relationship Id="rId184" Type="http://schemas.openxmlformats.org/officeDocument/2006/relationships/hyperlink" Target="http://zakon2.rada.gov.ua/laws/show/474-14/paran626" TargetMode="External"/><Relationship Id="rId189" Type="http://schemas.openxmlformats.org/officeDocument/2006/relationships/hyperlink" Target="http://zakon2.rada.gov.ua/laws/show/2121-14" TargetMode="External"/><Relationship Id="rId219" Type="http://schemas.openxmlformats.org/officeDocument/2006/relationships/hyperlink" Target="http://zakon2.rada.gov.ua/laws/show/4061-17/paran644" TargetMode="External"/><Relationship Id="rId3" Type="http://schemas.openxmlformats.org/officeDocument/2006/relationships/webSettings" Target="webSettings.xml"/><Relationship Id="rId214" Type="http://schemas.openxmlformats.org/officeDocument/2006/relationships/hyperlink" Target="http://zakon2.rada.gov.ua/laws/show/3166-17" TargetMode="External"/><Relationship Id="rId25" Type="http://schemas.openxmlformats.org/officeDocument/2006/relationships/hyperlink" Target="http://zakon2.rada.gov.ua/laws/show/254%D0%BA/96-%D0%B2%D1%80" TargetMode="External"/><Relationship Id="rId46" Type="http://schemas.openxmlformats.org/officeDocument/2006/relationships/hyperlink" Target="http://zakon2.rada.gov.ua/laws/show/1700-18/paran26" TargetMode="External"/><Relationship Id="rId67" Type="http://schemas.openxmlformats.org/officeDocument/2006/relationships/hyperlink" Target="http://zakon2.rada.gov.ua/laws/show/1700-18/paran26" TargetMode="External"/><Relationship Id="rId116" Type="http://schemas.openxmlformats.org/officeDocument/2006/relationships/hyperlink" Target="http://zakon2.rada.gov.ua/laws/show/1700-18/paran26" TargetMode="External"/><Relationship Id="rId137" Type="http://schemas.openxmlformats.org/officeDocument/2006/relationships/hyperlink" Target="http://zakon2.rada.gov.ua/laws/show/322-08" TargetMode="External"/><Relationship Id="rId158" Type="http://schemas.openxmlformats.org/officeDocument/2006/relationships/hyperlink" Target="http://zakon2.rada.gov.ua/laws/show/436-15/paran200" TargetMode="External"/><Relationship Id="rId20" Type="http://schemas.openxmlformats.org/officeDocument/2006/relationships/hyperlink" Target="http://zakon2.rada.gov.ua/laws/show/198-19/paran395" TargetMode="External"/><Relationship Id="rId41" Type="http://schemas.openxmlformats.org/officeDocument/2006/relationships/hyperlink" Target="http://zakon2.rada.gov.ua/laws/show/1700-18/paran26" TargetMode="External"/><Relationship Id="rId62" Type="http://schemas.openxmlformats.org/officeDocument/2006/relationships/hyperlink" Target="http://zakon2.rada.gov.ua/laws/show/1700-18/paran37" TargetMode="External"/><Relationship Id="rId83" Type="http://schemas.openxmlformats.org/officeDocument/2006/relationships/hyperlink" Target="http://zakon2.rada.gov.ua/laws/show/1700-18/paran448" TargetMode="External"/><Relationship Id="rId88" Type="http://schemas.openxmlformats.org/officeDocument/2006/relationships/hyperlink" Target="http://zakon2.rada.gov.ua/laws/show/1700-18/page3" TargetMode="External"/><Relationship Id="rId111" Type="http://schemas.openxmlformats.org/officeDocument/2006/relationships/hyperlink" Target="http://zakon2.rada.gov.ua/laws/show/171-2015-%D0%BF/paran105" TargetMode="External"/><Relationship Id="rId132" Type="http://schemas.openxmlformats.org/officeDocument/2006/relationships/hyperlink" Target="http://zakon2.rada.gov.ua/laws/show/3206-17" TargetMode="External"/><Relationship Id="rId153" Type="http://schemas.openxmlformats.org/officeDocument/2006/relationships/hyperlink" Target="http://zakon2.rada.gov.ua/laws/show/80731-10/paran1854" TargetMode="External"/><Relationship Id="rId174" Type="http://schemas.openxmlformats.org/officeDocument/2006/relationships/hyperlink" Target="http://zakon2.rada.gov.ua/laws/show/280/97-%D0%B2%D1%80" TargetMode="External"/><Relationship Id="rId179" Type="http://schemas.openxmlformats.org/officeDocument/2006/relationships/hyperlink" Target="http://zakon2.rada.gov.ua/laws/show/280/97-%D0%B2%D1%80/paran1061" TargetMode="External"/><Relationship Id="rId195" Type="http://schemas.openxmlformats.org/officeDocument/2006/relationships/hyperlink" Target="http://zakon2.rada.gov.ua/laws/show/1861-17/paran660" TargetMode="External"/><Relationship Id="rId209" Type="http://schemas.openxmlformats.org/officeDocument/2006/relationships/hyperlink" Target="http://zakon2.rada.gov.ua/laws/show/2487-17/paran687" TargetMode="External"/><Relationship Id="rId190" Type="http://schemas.openxmlformats.org/officeDocument/2006/relationships/hyperlink" Target="http://zakon2.rada.gov.ua/laws/show/2493-14" TargetMode="External"/><Relationship Id="rId204" Type="http://schemas.openxmlformats.org/officeDocument/2006/relationships/hyperlink" Target="http://zakon2.rada.gov.ua/laws/show/2453-17/paran696" TargetMode="External"/><Relationship Id="rId220" Type="http://schemas.openxmlformats.org/officeDocument/2006/relationships/hyperlink" Target="http://zakon2.rada.gov.ua/laws/show/4061-17/paran1828" TargetMode="External"/><Relationship Id="rId225" Type="http://schemas.openxmlformats.org/officeDocument/2006/relationships/hyperlink" Target="http://zakon2.rada.gov.ua/laws/show/198-19/paran435" TargetMode="External"/><Relationship Id="rId15" Type="http://schemas.openxmlformats.org/officeDocument/2006/relationships/hyperlink" Target="http://zakon2.rada.gov.ua/laws/show/198-19/paran391" TargetMode="External"/><Relationship Id="rId36" Type="http://schemas.openxmlformats.org/officeDocument/2006/relationships/hyperlink" Target="http://zakon2.rada.gov.ua/laws/show/576-19/paran448" TargetMode="External"/><Relationship Id="rId57" Type="http://schemas.openxmlformats.org/officeDocument/2006/relationships/hyperlink" Target="http://zakon2.rada.gov.ua/laws/show/1700-18/paran27" TargetMode="External"/><Relationship Id="rId106" Type="http://schemas.openxmlformats.org/officeDocument/2006/relationships/hyperlink" Target="http://zakon2.rada.gov.ua/laws/show/2493-14" TargetMode="External"/><Relationship Id="rId127" Type="http://schemas.openxmlformats.org/officeDocument/2006/relationships/hyperlink" Target="http://zakon2.rada.gov.ua/laws/show/198-19/paran428" TargetMode="External"/><Relationship Id="rId10" Type="http://schemas.openxmlformats.org/officeDocument/2006/relationships/hyperlink" Target="http://zakon2.rada.gov.ua/laws/show/198-19/paran438" TargetMode="External"/><Relationship Id="rId31" Type="http://schemas.openxmlformats.org/officeDocument/2006/relationships/hyperlink" Target="http://zakon2.rada.gov.ua/laws/show/198-19/paran402" TargetMode="External"/><Relationship Id="rId52" Type="http://schemas.openxmlformats.org/officeDocument/2006/relationships/hyperlink" Target="http://zakon2.rada.gov.ua/laws/show/1700-18/paran37" TargetMode="External"/><Relationship Id="rId73" Type="http://schemas.openxmlformats.org/officeDocument/2006/relationships/hyperlink" Target="http://zakon2.rada.gov.ua/laws/show/1700-18/paran26" TargetMode="External"/><Relationship Id="rId78" Type="http://schemas.openxmlformats.org/officeDocument/2006/relationships/hyperlink" Target="http://zakon2.rada.gov.ua/laws/show/198-19/paran408" TargetMode="External"/><Relationship Id="rId94" Type="http://schemas.openxmlformats.org/officeDocument/2006/relationships/hyperlink" Target="http://zakon2.rada.gov.ua/laws/show/1700-18/paran440" TargetMode="External"/><Relationship Id="rId99" Type="http://schemas.openxmlformats.org/officeDocument/2006/relationships/hyperlink" Target="http://zakon2.rada.gov.ua/laws/show/597-19/paran44" TargetMode="External"/><Relationship Id="rId101" Type="http://schemas.openxmlformats.org/officeDocument/2006/relationships/hyperlink" Target="http://zakon2.rada.gov.ua/laws/show/z0303-15/paran14" TargetMode="External"/><Relationship Id="rId122" Type="http://schemas.openxmlformats.org/officeDocument/2006/relationships/hyperlink" Target="http://zakon2.rada.gov.ua/laws/show/198-19/paran423" TargetMode="External"/><Relationship Id="rId143" Type="http://schemas.openxmlformats.org/officeDocument/2006/relationships/hyperlink" Target="http://zakon2.rada.gov.ua/laws/show/80731-10" TargetMode="External"/><Relationship Id="rId148" Type="http://schemas.openxmlformats.org/officeDocument/2006/relationships/hyperlink" Target="http://zakon2.rada.gov.ua/laws/show/80731-10/paran1827" TargetMode="External"/><Relationship Id="rId164" Type="http://schemas.openxmlformats.org/officeDocument/2006/relationships/hyperlink" Target="http://zakon2.rada.gov.ua/laws/show/4651-17/paran1550" TargetMode="External"/><Relationship Id="rId169" Type="http://schemas.openxmlformats.org/officeDocument/2006/relationships/hyperlink" Target="http://zakon2.rada.gov.ua/laws/show/422/96-%D0%B2%D1%80" TargetMode="External"/><Relationship Id="rId185" Type="http://schemas.openxmlformats.org/officeDocument/2006/relationships/hyperlink" Target="http://zakon2.rada.gov.ua/laws/show/474-14/paran649" TargetMode="External"/><Relationship Id="rId4" Type="http://schemas.openxmlformats.org/officeDocument/2006/relationships/image" Target="media/image1.gif"/><Relationship Id="rId9" Type="http://schemas.openxmlformats.org/officeDocument/2006/relationships/hyperlink" Target="http://zakon2.rada.gov.ua/laws/show/631-19/paran2" TargetMode="External"/><Relationship Id="rId180" Type="http://schemas.openxmlformats.org/officeDocument/2006/relationships/hyperlink" Target="http://zakon2.rada.gov.ua/laws/show/280/97-%D0%B2%D1%80/paran1066" TargetMode="External"/><Relationship Id="rId210" Type="http://schemas.openxmlformats.org/officeDocument/2006/relationships/hyperlink" Target="http://zakon2.rada.gov.ua/laws/show/2487-17/paran701" TargetMode="External"/><Relationship Id="rId215" Type="http://schemas.openxmlformats.org/officeDocument/2006/relationships/hyperlink" Target="http://zakon2.rada.gov.ua/laws/show/4061-17" TargetMode="External"/><Relationship Id="rId26" Type="http://schemas.openxmlformats.org/officeDocument/2006/relationships/hyperlink" Target="http://zakon2.rada.gov.ua/laws/show/3723-12" TargetMode="External"/><Relationship Id="rId47" Type="http://schemas.openxmlformats.org/officeDocument/2006/relationships/hyperlink" Target="http://zakon2.rada.gov.ua/laws/show/1700-18/paran37" TargetMode="External"/><Relationship Id="rId68" Type="http://schemas.openxmlformats.org/officeDocument/2006/relationships/hyperlink" Target="http://zakon2.rada.gov.ua/laws/show/1700-18/paran38" TargetMode="External"/><Relationship Id="rId89" Type="http://schemas.openxmlformats.org/officeDocument/2006/relationships/hyperlink" Target="http://zakon2.rada.gov.ua/laws/show/631-19/paran15" TargetMode="External"/><Relationship Id="rId112" Type="http://schemas.openxmlformats.org/officeDocument/2006/relationships/hyperlink" Target="http://zakon2.rada.gov.ua/laws/show/1700-18/page3" TargetMode="External"/><Relationship Id="rId133" Type="http://schemas.openxmlformats.org/officeDocument/2006/relationships/hyperlink" Target="http://zakon2.rada.gov.ua/laws/show/198-19/paran430" TargetMode="External"/><Relationship Id="rId154" Type="http://schemas.openxmlformats.org/officeDocument/2006/relationships/hyperlink" Target="http://zakon2.rada.gov.ua/laws/show/80732-10" TargetMode="External"/><Relationship Id="rId175" Type="http://schemas.openxmlformats.org/officeDocument/2006/relationships/hyperlink" Target="http://zakon2.rada.gov.ua/laws/show/280/97-%D0%B2%D1%80/paran856" TargetMode="External"/><Relationship Id="rId196" Type="http://schemas.openxmlformats.org/officeDocument/2006/relationships/hyperlink" Target="http://zakon2.rada.gov.ua/laws/show/1861-17/paran686" TargetMode="External"/><Relationship Id="rId200" Type="http://schemas.openxmlformats.org/officeDocument/2006/relationships/hyperlink" Target="http://zakon2.rada.gov.ua/laws/show/2453-17/paran438" TargetMode="External"/><Relationship Id="rId16" Type="http://schemas.openxmlformats.org/officeDocument/2006/relationships/hyperlink" Target="http://zakon2.rada.gov.ua/laws/show/1700-18/page" TargetMode="External"/><Relationship Id="rId221" Type="http://schemas.openxmlformats.org/officeDocument/2006/relationships/hyperlink" Target="http://zakon2.rada.gov.ua/laws/show/4061-17/paran661" TargetMode="External"/><Relationship Id="rId37" Type="http://schemas.openxmlformats.org/officeDocument/2006/relationships/hyperlink" Target="http://zakon2.rada.gov.ua/laws/show/576-19/paran449" TargetMode="External"/><Relationship Id="rId58" Type="http://schemas.openxmlformats.org/officeDocument/2006/relationships/hyperlink" Target="http://zakon2.rada.gov.ua/laws/show/1700-18/paran29" TargetMode="External"/><Relationship Id="rId79" Type="http://schemas.openxmlformats.org/officeDocument/2006/relationships/hyperlink" Target="http://zakon2.rada.gov.ua/laws/show/1702-18" TargetMode="External"/><Relationship Id="rId102" Type="http://schemas.openxmlformats.org/officeDocument/2006/relationships/hyperlink" Target="http://zakon2.rada.gov.ua/laws/show/2453-17" TargetMode="External"/><Relationship Id="rId123" Type="http://schemas.openxmlformats.org/officeDocument/2006/relationships/hyperlink" Target="http://zakon2.rada.gov.ua/laws/show/1700-18/page4" TargetMode="External"/><Relationship Id="rId144" Type="http://schemas.openxmlformats.org/officeDocument/2006/relationships/hyperlink" Target="http://zakon2.rada.gov.ua/laws/show/80731-10/paran102" TargetMode="External"/><Relationship Id="rId90" Type="http://schemas.openxmlformats.org/officeDocument/2006/relationships/hyperlink" Target="http://zakon2.rada.gov.ua/laws/show/1700-18/paran26" TargetMode="External"/><Relationship Id="rId165" Type="http://schemas.openxmlformats.org/officeDocument/2006/relationships/hyperlink" Target="http://zakon2.rada.gov.ua/laws/show/4651-17/paran1579" TargetMode="External"/><Relationship Id="rId186" Type="http://schemas.openxmlformats.org/officeDocument/2006/relationships/hyperlink" Target="http://zakon2.rada.gov.ua/laws/show/474-14/paran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32837</Words>
  <Characters>187174</Characters>
  <Application>Microsoft Office Word</Application>
  <DocSecurity>0</DocSecurity>
  <Lines>1559</Lines>
  <Paragraphs>439</Paragraphs>
  <ScaleCrop>false</ScaleCrop>
  <Company>Grizli777</Company>
  <LinksUpToDate>false</LinksUpToDate>
  <CharactersWithSpaces>219572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2015-09-03T11:56:00Z</dcterms:created>
  <dcterms:modified xsi:type="dcterms:W3CDTF">2015-09-03T12:01:00Z</dcterms:modified>
</cp:coreProperties>
</file>