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34" w:rsidRPr="002129E8" w:rsidRDefault="00CA5634" w:rsidP="007D5BD7">
      <w:pPr>
        <w:pStyle w:val="2"/>
        <w:spacing w:line="276" w:lineRule="auto"/>
        <w:jc w:val="center"/>
        <w:rPr>
          <w:bCs/>
          <w:sz w:val="28"/>
          <w:szCs w:val="28"/>
        </w:rPr>
      </w:pPr>
      <w:r w:rsidRPr="002129E8">
        <w:rPr>
          <w:bCs/>
          <w:sz w:val="28"/>
          <w:szCs w:val="28"/>
        </w:rPr>
        <w:t xml:space="preserve">Міністерство </w:t>
      </w:r>
      <w:r w:rsidR="00AC0F2D">
        <w:rPr>
          <w:bCs/>
          <w:sz w:val="28"/>
          <w:szCs w:val="28"/>
        </w:rPr>
        <w:t>освіти і науки</w:t>
      </w:r>
      <w:r w:rsidRPr="002129E8">
        <w:rPr>
          <w:bCs/>
          <w:sz w:val="28"/>
          <w:szCs w:val="28"/>
        </w:rPr>
        <w:t xml:space="preserve"> України</w:t>
      </w:r>
    </w:p>
    <w:p w:rsidR="00CA5634" w:rsidRPr="00AF23BB" w:rsidRDefault="00CA5634" w:rsidP="007D5BD7">
      <w:pPr>
        <w:spacing w:line="276" w:lineRule="auto"/>
        <w:jc w:val="center"/>
        <w:rPr>
          <w:bCs/>
          <w:sz w:val="28"/>
          <w:szCs w:val="28"/>
          <w:lang w:val="uk-UA"/>
        </w:rPr>
      </w:pPr>
      <w:r w:rsidRPr="00AF23BB">
        <w:rPr>
          <w:bCs/>
          <w:sz w:val="28"/>
          <w:szCs w:val="28"/>
          <w:lang w:val="uk-UA"/>
        </w:rPr>
        <w:t>Чернігівський промислово-економічний коледж</w:t>
      </w:r>
    </w:p>
    <w:p w:rsidR="00CA5634" w:rsidRPr="00AF23BB" w:rsidRDefault="00CA5634" w:rsidP="007D5BD7">
      <w:pPr>
        <w:spacing w:line="276" w:lineRule="auto"/>
        <w:jc w:val="center"/>
        <w:rPr>
          <w:bCs/>
          <w:sz w:val="28"/>
          <w:szCs w:val="28"/>
          <w:lang w:val="uk-UA"/>
        </w:rPr>
      </w:pPr>
      <w:r w:rsidRPr="00AF23BB">
        <w:rPr>
          <w:bCs/>
          <w:sz w:val="28"/>
          <w:szCs w:val="28"/>
          <w:lang w:val="uk-UA"/>
        </w:rPr>
        <w:t>Київського національного університету технологій та дизайну</w:t>
      </w:r>
    </w:p>
    <w:p w:rsidR="00CA5634" w:rsidRPr="00AF23BB" w:rsidRDefault="00CA5634" w:rsidP="007D5BD7">
      <w:pPr>
        <w:spacing w:line="276" w:lineRule="auto"/>
        <w:jc w:val="center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jc w:val="center"/>
        <w:rPr>
          <w:sz w:val="28"/>
          <w:szCs w:val="28"/>
          <w:lang w:val="uk-UA"/>
        </w:rPr>
      </w:pPr>
    </w:p>
    <w:p w:rsidR="00CA5634" w:rsidRPr="00AF23BB" w:rsidRDefault="00CA5634" w:rsidP="007D5BD7">
      <w:pPr>
        <w:pStyle w:val="1"/>
        <w:spacing w:line="276" w:lineRule="auto"/>
        <w:rPr>
          <w:szCs w:val="28"/>
        </w:rPr>
      </w:pPr>
    </w:p>
    <w:p w:rsidR="00CA5634" w:rsidRDefault="00243D6D" w:rsidP="009E7880">
      <w:pPr>
        <w:spacing w:line="276" w:lineRule="auto"/>
        <w:ind w:left="6521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243D6D" w:rsidRDefault="00243D6D" w:rsidP="009E7880">
      <w:pPr>
        <w:spacing w:line="276" w:lineRule="auto"/>
        <w:ind w:left="6521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коледжу</w:t>
      </w:r>
      <w:r w:rsidR="006C5A1C">
        <w:rPr>
          <w:sz w:val="28"/>
          <w:szCs w:val="28"/>
          <w:lang w:val="uk-UA"/>
        </w:rPr>
        <w:t>,</w:t>
      </w:r>
    </w:p>
    <w:p w:rsidR="006C5A1C" w:rsidRDefault="006C5A1C" w:rsidP="009E7880">
      <w:pPr>
        <w:spacing w:line="276" w:lineRule="auto"/>
        <w:ind w:left="6521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приймальної комісії</w:t>
      </w:r>
    </w:p>
    <w:p w:rsidR="00243D6D" w:rsidRDefault="00243D6D" w:rsidP="009E7880">
      <w:pPr>
        <w:spacing w:line="276" w:lineRule="auto"/>
        <w:ind w:left="6521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__________О.О.Гайдей</w:t>
      </w:r>
    </w:p>
    <w:p w:rsidR="00243D6D" w:rsidRDefault="00D54260" w:rsidP="009E7880">
      <w:pPr>
        <w:spacing w:line="276" w:lineRule="auto"/>
        <w:ind w:left="6521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__________201</w:t>
      </w:r>
      <w:r w:rsidR="00AC0F2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243D6D">
        <w:rPr>
          <w:sz w:val="28"/>
          <w:szCs w:val="28"/>
          <w:lang w:val="uk-UA"/>
        </w:rPr>
        <w:t>рік</w:t>
      </w:r>
    </w:p>
    <w:p w:rsidR="00243D6D" w:rsidRDefault="00243D6D" w:rsidP="00243D6D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243D6D" w:rsidRDefault="00243D6D" w:rsidP="00243D6D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243D6D" w:rsidRPr="00AF23BB" w:rsidRDefault="00243D6D" w:rsidP="00243D6D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firstLine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firstLine="708"/>
        <w:rPr>
          <w:sz w:val="28"/>
          <w:szCs w:val="28"/>
          <w:lang w:val="uk-UA"/>
        </w:rPr>
      </w:pPr>
    </w:p>
    <w:p w:rsidR="00CA5634" w:rsidRPr="00AF23BB" w:rsidRDefault="00D54260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ХІМІЯ</w:t>
      </w:r>
    </w:p>
    <w:p w:rsidR="00CA5634" w:rsidRPr="00AF23BB" w:rsidRDefault="00CA5634" w:rsidP="007D5BD7">
      <w:pPr>
        <w:spacing w:line="276" w:lineRule="auto"/>
        <w:jc w:val="center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програма для вступних екзаменів</w:t>
      </w: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D61F85" w:rsidRDefault="00D61F85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D61F85" w:rsidRPr="00AF23BB" w:rsidRDefault="00D61F85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CA5634" w:rsidRDefault="00AC0F2D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2014</w:t>
      </w:r>
    </w:p>
    <w:p w:rsidR="00F665B1" w:rsidRPr="00AF23BB" w:rsidRDefault="00F665B1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CA5634" w:rsidRDefault="00CA5634" w:rsidP="00F665B1">
      <w:pPr>
        <w:spacing w:line="276" w:lineRule="auto"/>
        <w:ind w:firstLine="426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Програма для вступн</w:t>
      </w:r>
      <w:r w:rsidR="00D54260">
        <w:rPr>
          <w:sz w:val="28"/>
          <w:szCs w:val="28"/>
          <w:lang w:val="uk-UA"/>
        </w:rPr>
        <w:t>их екзаменів  з хімії</w:t>
      </w:r>
      <w:r w:rsidRPr="00AF23BB">
        <w:rPr>
          <w:sz w:val="28"/>
          <w:szCs w:val="28"/>
          <w:lang w:val="uk-UA"/>
        </w:rPr>
        <w:t xml:space="preserve"> для абітурієнтів на </w:t>
      </w:r>
      <w:r w:rsidR="00305BBB" w:rsidRPr="00AF23BB">
        <w:rPr>
          <w:sz w:val="28"/>
          <w:szCs w:val="28"/>
          <w:lang w:val="uk-UA"/>
        </w:rPr>
        <w:t>основі</w:t>
      </w:r>
      <w:r w:rsidRPr="00AF23BB">
        <w:rPr>
          <w:sz w:val="28"/>
          <w:szCs w:val="28"/>
          <w:lang w:val="uk-UA"/>
        </w:rPr>
        <w:t xml:space="preserve"> базо</w:t>
      </w:r>
      <w:r w:rsidR="003F3354" w:rsidRPr="00AF23BB">
        <w:rPr>
          <w:sz w:val="28"/>
          <w:szCs w:val="28"/>
          <w:lang w:val="uk-UA"/>
        </w:rPr>
        <w:t xml:space="preserve">вої загальної середньої освіти </w:t>
      </w:r>
      <w:r w:rsidRPr="00AF23BB">
        <w:rPr>
          <w:sz w:val="28"/>
          <w:szCs w:val="28"/>
          <w:lang w:val="uk-UA"/>
        </w:rPr>
        <w:t>Чернігівського промислово-економічного коледжу Київського національного університету технолог</w:t>
      </w:r>
      <w:r w:rsidR="00AC0F2D">
        <w:rPr>
          <w:sz w:val="28"/>
          <w:szCs w:val="28"/>
          <w:lang w:val="uk-UA"/>
        </w:rPr>
        <w:t>ій та дизайну.  Чернігів, 2014</w:t>
      </w:r>
    </w:p>
    <w:p w:rsidR="006C5A1C" w:rsidRDefault="006C5A1C" w:rsidP="00F665B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4941FD" w:rsidRDefault="004941FD" w:rsidP="00F665B1">
      <w:pPr>
        <w:spacing w:line="276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Укладач: </w:t>
      </w:r>
      <w:r w:rsidR="00877337">
        <w:rPr>
          <w:sz w:val="28"/>
          <w:szCs w:val="28"/>
          <w:lang w:val="uk-UA"/>
        </w:rPr>
        <w:t>голова предметної екзаменаці</w:t>
      </w:r>
      <w:r w:rsidR="00D54260">
        <w:rPr>
          <w:sz w:val="28"/>
          <w:szCs w:val="28"/>
          <w:lang w:val="uk-UA"/>
        </w:rPr>
        <w:t xml:space="preserve">йної комісії з хімії </w:t>
      </w:r>
      <w:proofErr w:type="spellStart"/>
      <w:r w:rsidR="00D54260">
        <w:rPr>
          <w:sz w:val="28"/>
          <w:szCs w:val="28"/>
          <w:lang w:val="uk-UA"/>
        </w:rPr>
        <w:t>Федорченко</w:t>
      </w:r>
      <w:proofErr w:type="spellEnd"/>
      <w:r w:rsidR="00D54260">
        <w:rPr>
          <w:sz w:val="28"/>
          <w:szCs w:val="28"/>
          <w:lang w:val="uk-UA"/>
        </w:rPr>
        <w:t xml:space="preserve"> Л.П</w:t>
      </w:r>
      <w:r w:rsidR="00877337">
        <w:rPr>
          <w:sz w:val="28"/>
          <w:szCs w:val="28"/>
          <w:lang w:val="uk-UA"/>
        </w:rPr>
        <w:t xml:space="preserve"> </w:t>
      </w:r>
    </w:p>
    <w:p w:rsidR="006C5A1C" w:rsidRDefault="006C5A1C" w:rsidP="007D5BD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firstLine="840"/>
        <w:rPr>
          <w:sz w:val="28"/>
          <w:szCs w:val="28"/>
          <w:lang w:val="uk-UA"/>
        </w:rPr>
      </w:pPr>
    </w:p>
    <w:p w:rsidR="00D54260" w:rsidRDefault="00CA5634" w:rsidP="00D54260">
      <w:pPr>
        <w:shd w:val="clear" w:color="auto" w:fill="FFFFFF"/>
        <w:spacing w:line="276" w:lineRule="auto"/>
        <w:ind w:right="50" w:firstLine="851"/>
        <w:jc w:val="right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CA5634" w:rsidRDefault="00877337" w:rsidP="00877337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t xml:space="preserve">                                           </w:t>
      </w:r>
      <w:r w:rsidR="004941FD">
        <w:rPr>
          <w:b/>
          <w:bCs/>
          <w:color w:val="000000"/>
          <w:spacing w:val="1"/>
          <w:sz w:val="28"/>
          <w:szCs w:val="28"/>
          <w:lang w:val="uk-UA"/>
        </w:rPr>
        <w:t>ЗМІСТ</w:t>
      </w:r>
    </w:p>
    <w:p w:rsidR="00877337" w:rsidRDefault="00877337" w:rsidP="00877337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77337" w:rsidRDefault="00877337" w:rsidP="00877337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 w:rsidRPr="00877337">
        <w:rPr>
          <w:bCs/>
          <w:color w:val="000000"/>
          <w:spacing w:val="1"/>
          <w:sz w:val="28"/>
          <w:szCs w:val="28"/>
          <w:lang w:val="uk-UA"/>
        </w:rPr>
        <w:t xml:space="preserve">1 </w:t>
      </w:r>
      <w:r>
        <w:rPr>
          <w:bCs/>
          <w:color w:val="000000"/>
          <w:spacing w:val="1"/>
          <w:sz w:val="28"/>
          <w:szCs w:val="28"/>
          <w:lang w:val="uk-UA"/>
        </w:rPr>
        <w:t>Пояснювальна записка.</w:t>
      </w:r>
    </w:p>
    <w:p w:rsidR="00877337" w:rsidRDefault="00877337" w:rsidP="00877337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2 Цілі навчального предмета</w:t>
      </w:r>
      <w:r w:rsidRPr="00877337">
        <w:rPr>
          <w:sz w:val="28"/>
          <w:szCs w:val="28"/>
          <w:lang w:val="uk-UA"/>
        </w:rPr>
        <w:t>: абітурієнт повинен знати і уміти</w:t>
      </w:r>
      <w:r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877337" w:rsidRDefault="00877337" w:rsidP="00877337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877337" w:rsidRDefault="00877337" w:rsidP="00877337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877337" w:rsidRDefault="00D54260" w:rsidP="00877337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5 Нормативи оцінювання відповіді</w:t>
      </w:r>
      <w:r w:rsidR="00877337"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877337" w:rsidRPr="00877337" w:rsidRDefault="00877337" w:rsidP="00877337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CA5634" w:rsidRPr="00AF23BB" w:rsidRDefault="004941FD" w:rsidP="002A50DD">
      <w:pPr>
        <w:shd w:val="clear" w:color="auto" w:fill="FFFFFF"/>
        <w:spacing w:line="276" w:lineRule="auto"/>
        <w:ind w:right="5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  <w:r w:rsidR="00CA5634" w:rsidRPr="00AF23BB">
        <w:rPr>
          <w:b/>
          <w:bCs/>
          <w:color w:val="000000"/>
          <w:spacing w:val="1"/>
          <w:sz w:val="28"/>
          <w:szCs w:val="28"/>
          <w:lang w:val="uk-UA"/>
        </w:rPr>
        <w:t>ПОЯСНЮВАЛЬНА ЗАПИСКА</w:t>
      </w:r>
    </w:p>
    <w:p w:rsidR="00CA5634" w:rsidRPr="00AF23BB" w:rsidRDefault="00CA5634" w:rsidP="007D5BD7">
      <w:pPr>
        <w:shd w:val="clear" w:color="auto" w:fill="FFFFFF"/>
        <w:spacing w:line="276" w:lineRule="auto"/>
        <w:ind w:right="50" w:firstLine="851"/>
        <w:jc w:val="center"/>
        <w:rPr>
          <w:sz w:val="28"/>
          <w:szCs w:val="28"/>
          <w:lang w:val="uk-UA"/>
        </w:rPr>
      </w:pPr>
    </w:p>
    <w:p w:rsidR="00F665B1" w:rsidRPr="00602E2A" w:rsidRDefault="00F665B1" w:rsidP="0065383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02E2A">
        <w:rPr>
          <w:sz w:val="28"/>
          <w:szCs w:val="28"/>
          <w:lang w:val="uk-UA"/>
        </w:rPr>
        <w:t>Програма розроблена на основі Державного стандарту базової середньої освіти. Згідно зі стандартом і типовими навчальними планами загальноосвітніх навчальних закладів для основної школи вивчення систематичного курсу хімії ґрунтується на пропе</w:t>
      </w:r>
      <w:r>
        <w:rPr>
          <w:sz w:val="28"/>
          <w:szCs w:val="28"/>
          <w:lang w:val="uk-UA"/>
        </w:rPr>
        <w:t>девтичному інтегрованому курсі «</w:t>
      </w:r>
      <w:r w:rsidRPr="00602E2A">
        <w:rPr>
          <w:sz w:val="28"/>
          <w:szCs w:val="28"/>
          <w:lang w:val="uk-UA"/>
        </w:rPr>
        <w:t>Природознавство</w:t>
      </w:r>
      <w:r>
        <w:rPr>
          <w:sz w:val="28"/>
          <w:szCs w:val="28"/>
          <w:lang w:val="uk-UA"/>
        </w:rPr>
        <w:t>»</w:t>
      </w:r>
      <w:r w:rsidRPr="00602E2A">
        <w:rPr>
          <w:sz w:val="28"/>
          <w:szCs w:val="28"/>
          <w:lang w:val="uk-UA"/>
        </w:rPr>
        <w:t xml:space="preserve"> (5—6 кл.), в якому учні набувають мінімуму знань про речовини і хімічні явища.</w:t>
      </w:r>
    </w:p>
    <w:p w:rsidR="00F665B1" w:rsidRPr="002B3BBC" w:rsidRDefault="00F665B1" w:rsidP="0065383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B3BBC">
        <w:rPr>
          <w:color w:val="000000"/>
          <w:sz w:val="28"/>
          <w:szCs w:val="28"/>
          <w:lang w:val="uk-UA"/>
        </w:rPr>
        <w:t>Вступний екзамен з хімії передбачає перевірку знань теоретичних основ хімії, вміння застосовувати ці основи для пояснення властивостей хімічних елементів та їх сполук</w:t>
      </w:r>
      <w:r>
        <w:rPr>
          <w:color w:val="000000"/>
          <w:sz w:val="28"/>
          <w:szCs w:val="28"/>
          <w:lang w:val="uk-UA"/>
        </w:rPr>
        <w:t xml:space="preserve">. </w:t>
      </w:r>
      <w:r w:rsidRPr="002B3BBC">
        <w:rPr>
          <w:color w:val="000000"/>
          <w:sz w:val="28"/>
          <w:szCs w:val="28"/>
          <w:lang w:val="uk-UA"/>
        </w:rPr>
        <w:t xml:space="preserve">У програму екзамену включені питання з неорганічної </w:t>
      </w:r>
      <w:r>
        <w:rPr>
          <w:color w:val="000000"/>
          <w:sz w:val="28"/>
          <w:szCs w:val="28"/>
          <w:lang w:val="uk-UA"/>
        </w:rPr>
        <w:t>та</w:t>
      </w:r>
      <w:r w:rsidRPr="002B3BBC">
        <w:rPr>
          <w:color w:val="000000"/>
          <w:sz w:val="28"/>
          <w:szCs w:val="28"/>
          <w:lang w:val="uk-UA"/>
        </w:rPr>
        <w:t xml:space="preserve"> органічної хімії.</w:t>
      </w:r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Абітурієнт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має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можливість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показати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особистий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proofErr w:type="gramStart"/>
      <w:r w:rsidRPr="002B3BBC">
        <w:rPr>
          <w:sz w:val="28"/>
          <w:szCs w:val="28"/>
        </w:rPr>
        <w:t>р</w:t>
      </w:r>
      <w:proofErr w:type="gramEnd"/>
      <w:r w:rsidRPr="002B3BBC">
        <w:rPr>
          <w:sz w:val="28"/>
          <w:szCs w:val="28"/>
        </w:rPr>
        <w:t>івень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оволодіння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теоретичними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знаннями</w:t>
      </w:r>
      <w:proofErr w:type="spellEnd"/>
      <w:r w:rsidRPr="002B3BBC">
        <w:rPr>
          <w:sz w:val="28"/>
          <w:szCs w:val="28"/>
        </w:rPr>
        <w:t xml:space="preserve"> та </w:t>
      </w:r>
      <w:proofErr w:type="spellStart"/>
      <w:r w:rsidRPr="002B3BBC">
        <w:rPr>
          <w:sz w:val="28"/>
          <w:szCs w:val="28"/>
        </w:rPr>
        <w:t>практичними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вміннями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і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навичками</w:t>
      </w:r>
      <w:proofErr w:type="spellEnd"/>
      <w:r w:rsidRPr="002B3BBC">
        <w:rPr>
          <w:sz w:val="28"/>
          <w:szCs w:val="28"/>
        </w:rPr>
        <w:t xml:space="preserve">, </w:t>
      </w:r>
      <w:proofErr w:type="spellStart"/>
      <w:r w:rsidRPr="002B3BBC">
        <w:rPr>
          <w:sz w:val="28"/>
          <w:szCs w:val="28"/>
        </w:rPr>
        <w:t>набутими</w:t>
      </w:r>
      <w:proofErr w:type="spellEnd"/>
      <w:r w:rsidRPr="002B3BBC">
        <w:rPr>
          <w:sz w:val="28"/>
          <w:szCs w:val="28"/>
        </w:rPr>
        <w:t xml:space="preserve"> на </w:t>
      </w:r>
      <w:proofErr w:type="spellStart"/>
      <w:r w:rsidRPr="002B3BBC">
        <w:rPr>
          <w:sz w:val="28"/>
          <w:szCs w:val="28"/>
        </w:rPr>
        <w:t>базі</w:t>
      </w:r>
      <w:proofErr w:type="spellEnd"/>
      <w:r>
        <w:rPr>
          <w:sz w:val="28"/>
          <w:szCs w:val="28"/>
          <w:lang w:val="uk-UA"/>
        </w:rPr>
        <w:t xml:space="preserve"> 9 класів загальноосвітньої школи.</w:t>
      </w:r>
    </w:p>
    <w:p w:rsidR="00971497" w:rsidRDefault="00971497" w:rsidP="00653833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  <w:r w:rsidRPr="00971497">
        <w:rPr>
          <w:sz w:val="28"/>
          <w:szCs w:val="28"/>
          <w:lang w:val="uk-UA" w:eastAsia="uk-UA"/>
        </w:rPr>
        <w:t>Під час вступу абітурієнт складає вступний екзамен з хімії в усній формі.</w:t>
      </w:r>
    </w:p>
    <w:p w:rsidR="002A50DD" w:rsidRPr="002A50DD" w:rsidRDefault="002A50DD" w:rsidP="00653833">
      <w:pPr>
        <w:spacing w:line="276" w:lineRule="auto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2A50DD">
        <w:rPr>
          <w:rFonts w:eastAsia="Calibri"/>
          <w:sz w:val="28"/>
          <w:szCs w:val="28"/>
          <w:lang w:val="uk-UA" w:eastAsia="uk-UA"/>
        </w:rPr>
        <w:t xml:space="preserve">Для вступного </w:t>
      </w:r>
      <w:r>
        <w:rPr>
          <w:rFonts w:eastAsia="Calibri"/>
          <w:sz w:val="28"/>
          <w:szCs w:val="28"/>
          <w:lang w:val="uk-UA" w:eastAsia="uk-UA"/>
        </w:rPr>
        <w:t>екзамену з хімії</w:t>
      </w:r>
      <w:r w:rsidRPr="002A50DD">
        <w:rPr>
          <w:rFonts w:eastAsia="Calibri"/>
          <w:sz w:val="28"/>
          <w:szCs w:val="28"/>
          <w:lang w:val="uk-UA" w:eastAsia="uk-UA"/>
        </w:rPr>
        <w:t xml:space="preserve"> добираються завдання, зміст яких відповідає чинним н</w:t>
      </w:r>
      <w:r>
        <w:rPr>
          <w:rFonts w:eastAsia="Calibri"/>
          <w:sz w:val="28"/>
          <w:szCs w:val="28"/>
          <w:lang w:val="uk-UA" w:eastAsia="uk-UA"/>
        </w:rPr>
        <w:t>авчальним програмам з хімії</w:t>
      </w:r>
      <w:r w:rsidRPr="002A50DD">
        <w:rPr>
          <w:rFonts w:eastAsia="Calibri"/>
          <w:sz w:val="28"/>
          <w:szCs w:val="28"/>
          <w:lang w:val="uk-UA" w:eastAsia="uk-UA"/>
        </w:rPr>
        <w:t>.</w:t>
      </w:r>
    </w:p>
    <w:p w:rsidR="002A50DD" w:rsidRDefault="002A50DD" w:rsidP="00653833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uk-UA"/>
        </w:rPr>
        <w:t xml:space="preserve">Екзаменаційний білет з хімії </w:t>
      </w:r>
      <w:r w:rsidRPr="002A50DD">
        <w:rPr>
          <w:sz w:val="28"/>
          <w:szCs w:val="28"/>
          <w:lang w:val="uk-UA" w:eastAsia="uk-UA"/>
        </w:rPr>
        <w:t xml:space="preserve"> складається</w:t>
      </w:r>
      <w:r>
        <w:rPr>
          <w:sz w:val="28"/>
          <w:szCs w:val="28"/>
          <w:shd w:val="clear" w:color="auto" w:fill="FFFFFF"/>
          <w:lang w:val="uk-UA"/>
        </w:rPr>
        <w:t xml:space="preserve"> із завдань трьох завдань: два теоретичні і одна задача</w:t>
      </w:r>
      <w:r w:rsidRPr="002A50DD">
        <w:rPr>
          <w:sz w:val="28"/>
          <w:szCs w:val="28"/>
          <w:shd w:val="clear" w:color="auto" w:fill="FFFFFF"/>
          <w:lang w:val="uk-UA"/>
        </w:rPr>
        <w:t>.</w:t>
      </w:r>
    </w:p>
    <w:p w:rsidR="002A50DD" w:rsidRPr="002A50DD" w:rsidRDefault="002A50DD" w:rsidP="00653833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Абітурієнт має право підготуватися до відповіді протягом 30 хвилин.</w:t>
      </w:r>
    </w:p>
    <w:p w:rsidR="002A50DD" w:rsidRPr="00971497" w:rsidRDefault="002A50DD" w:rsidP="00653833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971497" w:rsidRPr="00971497" w:rsidRDefault="00971497" w:rsidP="00653833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3F3354" w:rsidRDefault="003F3354" w:rsidP="003F3354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971497" w:rsidRPr="00AF23BB" w:rsidRDefault="00971497" w:rsidP="003F3354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3F3354" w:rsidRPr="00AF23BB" w:rsidRDefault="003F3354" w:rsidP="003F3354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CA5634" w:rsidRPr="00AF23BB" w:rsidRDefault="00CA5634" w:rsidP="007D5BD7">
      <w:pPr>
        <w:spacing w:line="276" w:lineRule="auto"/>
        <w:ind w:firstLine="567"/>
        <w:jc w:val="both"/>
        <w:rPr>
          <w:b/>
          <w:sz w:val="28"/>
          <w:szCs w:val="28"/>
          <w:lang w:val="uk-UA" w:eastAsia="uk-UA"/>
        </w:rPr>
      </w:pPr>
    </w:p>
    <w:p w:rsidR="00CA5634" w:rsidRPr="00AF23BB" w:rsidRDefault="00CA5634" w:rsidP="007D5BD7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CA5634" w:rsidRPr="00AF23BB" w:rsidRDefault="00CA5634" w:rsidP="007D5BD7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</w:p>
    <w:p w:rsidR="00CA5634" w:rsidRPr="00134113" w:rsidRDefault="00AF23BB" w:rsidP="007D5BD7">
      <w:pPr>
        <w:spacing w:line="276" w:lineRule="auto"/>
        <w:ind w:left="840" w:hanging="27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br w:type="page"/>
      </w:r>
      <w:r w:rsidR="00134113">
        <w:rPr>
          <w:b/>
          <w:sz w:val="28"/>
          <w:szCs w:val="28"/>
          <w:lang w:val="uk-UA"/>
        </w:rPr>
        <w:t>ЦІЛІ НАВЧАЛЬНОГО ПРЕДМЕТА</w:t>
      </w:r>
      <w:r w:rsidR="002129E8">
        <w:rPr>
          <w:b/>
          <w:sz w:val="28"/>
          <w:szCs w:val="28"/>
          <w:lang w:val="uk-UA"/>
        </w:rPr>
        <w:t>:</w:t>
      </w:r>
    </w:p>
    <w:p w:rsidR="00CA5634" w:rsidRPr="00AF23BB" w:rsidRDefault="00CA5634" w:rsidP="007D5BD7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</w:p>
    <w:p w:rsidR="00653833" w:rsidRPr="00957ADC" w:rsidRDefault="00134113" w:rsidP="0065383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proofErr w:type="spellStart"/>
      <w:r w:rsidR="00653833">
        <w:rPr>
          <w:b/>
          <w:sz w:val="28"/>
          <w:szCs w:val="28"/>
        </w:rPr>
        <w:t>бітурієнт</w:t>
      </w:r>
      <w:proofErr w:type="spellEnd"/>
      <w:r w:rsidR="00653833">
        <w:rPr>
          <w:b/>
          <w:sz w:val="28"/>
          <w:szCs w:val="28"/>
        </w:rPr>
        <w:t xml:space="preserve"> </w:t>
      </w:r>
      <w:proofErr w:type="spellStart"/>
      <w:r w:rsidR="00653833">
        <w:rPr>
          <w:b/>
          <w:sz w:val="28"/>
          <w:szCs w:val="28"/>
        </w:rPr>
        <w:t>повин</w:t>
      </w:r>
      <w:r w:rsidR="00653833">
        <w:rPr>
          <w:b/>
          <w:sz w:val="28"/>
          <w:szCs w:val="28"/>
          <w:lang w:val="uk-UA"/>
        </w:rPr>
        <w:t>ен</w:t>
      </w:r>
      <w:proofErr w:type="spellEnd"/>
      <w:r w:rsidR="00653833" w:rsidRPr="00957ADC">
        <w:rPr>
          <w:b/>
          <w:sz w:val="28"/>
          <w:szCs w:val="28"/>
        </w:rPr>
        <w:t xml:space="preserve"> знати: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  <w:lang w:val="uk-UA"/>
        </w:rPr>
      </w:pPr>
      <w:r w:rsidRPr="00957ADC">
        <w:rPr>
          <w:sz w:val="28"/>
          <w:szCs w:val="28"/>
          <w:lang w:val="uk-UA"/>
        </w:rPr>
        <w:t>предмет і об'єкти, які досліджуються неорганічною хімією;</w:t>
      </w:r>
    </w:p>
    <w:p w:rsidR="00653833" w:rsidRPr="005E6B49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  <w:lang w:val="uk-UA"/>
        </w:rPr>
      </w:pPr>
      <w:r w:rsidRPr="005E6B49">
        <w:rPr>
          <w:sz w:val="28"/>
          <w:szCs w:val="28"/>
          <w:lang w:val="uk-UA"/>
        </w:rPr>
        <w:t>місце неорганічної хімії серед природничих дисциплін, її значення в науці, промисловості і житті сучасного суспільства;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основні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поняття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й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закони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неорганічної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хімії</w:t>
      </w:r>
      <w:proofErr w:type="spellEnd"/>
      <w:r w:rsidRPr="00957ADC">
        <w:rPr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будову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атомі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молекул</w:t>
      </w:r>
      <w:r>
        <w:rPr>
          <w:sz w:val="28"/>
          <w:szCs w:val="28"/>
          <w:lang w:val="uk-UA"/>
        </w:rPr>
        <w:t>;</w:t>
      </w:r>
      <w:r w:rsidRPr="00957ADC">
        <w:rPr>
          <w:sz w:val="28"/>
          <w:szCs w:val="28"/>
        </w:rPr>
        <w:t xml:space="preserve"> 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основні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класи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неорганічних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речовин</w:t>
      </w:r>
      <w:proofErr w:type="spellEnd"/>
      <w:r w:rsidRPr="00957ADC">
        <w:rPr>
          <w:sz w:val="28"/>
          <w:szCs w:val="28"/>
        </w:rPr>
        <w:t xml:space="preserve">. Номенклатура </w:t>
      </w:r>
      <w:proofErr w:type="spellStart"/>
      <w:r w:rsidRPr="00957ADC">
        <w:rPr>
          <w:sz w:val="28"/>
          <w:szCs w:val="28"/>
        </w:rPr>
        <w:t>неорганічних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сполук</w:t>
      </w:r>
      <w:proofErr w:type="spellEnd"/>
      <w:r w:rsidRPr="00957ADC">
        <w:rPr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розчини</w:t>
      </w:r>
      <w:proofErr w:type="spellEnd"/>
      <w:r w:rsidRPr="00957ADC">
        <w:rPr>
          <w:sz w:val="28"/>
          <w:szCs w:val="28"/>
        </w:rPr>
        <w:t xml:space="preserve">. </w:t>
      </w:r>
      <w:proofErr w:type="spellStart"/>
      <w:r w:rsidRPr="00957ADC">
        <w:rPr>
          <w:sz w:val="28"/>
          <w:szCs w:val="28"/>
        </w:rPr>
        <w:t>Електролітичну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дисоціацію</w:t>
      </w:r>
      <w:proofErr w:type="spellEnd"/>
      <w:r w:rsidRPr="00957ADC">
        <w:rPr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хі</w:t>
      </w:r>
      <w:proofErr w:type="gramStart"/>
      <w:r w:rsidRPr="00957ADC">
        <w:rPr>
          <w:sz w:val="28"/>
          <w:szCs w:val="28"/>
        </w:rPr>
        <w:t>м</w:t>
      </w:r>
      <w:proofErr w:type="gramEnd"/>
      <w:r w:rsidRPr="00957ADC">
        <w:rPr>
          <w:sz w:val="28"/>
          <w:szCs w:val="28"/>
        </w:rPr>
        <w:t>ію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простих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речовин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сполук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елементів</w:t>
      </w:r>
      <w:proofErr w:type="spellEnd"/>
      <w:r w:rsidRPr="00957ADC">
        <w:rPr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r w:rsidRPr="00957ADC">
        <w:rPr>
          <w:sz w:val="28"/>
          <w:szCs w:val="28"/>
        </w:rPr>
        <w:t xml:space="preserve">роль </w:t>
      </w:r>
      <w:proofErr w:type="spellStart"/>
      <w:r w:rsidRPr="00957ADC">
        <w:rPr>
          <w:sz w:val="28"/>
          <w:szCs w:val="28"/>
        </w:rPr>
        <w:t>неорганічної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хімії</w:t>
      </w:r>
      <w:proofErr w:type="spellEnd"/>
      <w:r w:rsidRPr="00957ADC">
        <w:rPr>
          <w:sz w:val="28"/>
          <w:szCs w:val="28"/>
        </w:rPr>
        <w:t xml:space="preserve"> у </w:t>
      </w:r>
      <w:proofErr w:type="spellStart"/>
      <w:r w:rsidRPr="00957ADC">
        <w:rPr>
          <w:sz w:val="28"/>
          <w:szCs w:val="28"/>
        </w:rPr>
        <w:t>вирішенні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екологічних</w:t>
      </w:r>
      <w:proofErr w:type="spellEnd"/>
      <w:r w:rsidRPr="00957ADC">
        <w:rPr>
          <w:sz w:val="28"/>
          <w:szCs w:val="28"/>
        </w:rPr>
        <w:t xml:space="preserve"> проблем;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основні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положення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техніки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безпеки</w:t>
      </w:r>
      <w:proofErr w:type="spellEnd"/>
      <w:r w:rsidRPr="00957ADC">
        <w:rPr>
          <w:sz w:val="28"/>
          <w:szCs w:val="28"/>
        </w:rPr>
        <w:t xml:space="preserve"> </w:t>
      </w:r>
      <w:proofErr w:type="gramStart"/>
      <w:r w:rsidRPr="00957ADC">
        <w:rPr>
          <w:sz w:val="28"/>
          <w:szCs w:val="28"/>
        </w:rPr>
        <w:t>при</w:t>
      </w:r>
      <w:proofErr w:type="gram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роботі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з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неорганічними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сполуками</w:t>
      </w:r>
      <w:proofErr w:type="spellEnd"/>
      <w:r w:rsidRPr="00957ADC">
        <w:rPr>
          <w:sz w:val="28"/>
          <w:szCs w:val="28"/>
        </w:rPr>
        <w:t>.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визначати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найбільш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імовірні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властивості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речовини</w:t>
      </w:r>
      <w:proofErr w:type="spellEnd"/>
      <w:r w:rsidRPr="00957ADC">
        <w:rPr>
          <w:sz w:val="28"/>
          <w:szCs w:val="28"/>
        </w:rPr>
        <w:t xml:space="preserve"> </w:t>
      </w:r>
      <w:proofErr w:type="gramStart"/>
      <w:r w:rsidRPr="00957ADC">
        <w:rPr>
          <w:sz w:val="28"/>
          <w:szCs w:val="28"/>
        </w:rPr>
        <w:t>на</w:t>
      </w:r>
      <w:proofErr w:type="gram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основі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її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елементного</w:t>
      </w:r>
      <w:proofErr w:type="spellEnd"/>
      <w:r w:rsidRPr="00957ADC">
        <w:rPr>
          <w:sz w:val="28"/>
          <w:szCs w:val="28"/>
        </w:rPr>
        <w:t xml:space="preserve"> складу і </w:t>
      </w:r>
      <w:proofErr w:type="spellStart"/>
      <w:r w:rsidRPr="00957ADC">
        <w:rPr>
          <w:sz w:val="28"/>
          <w:szCs w:val="28"/>
        </w:rPr>
        <w:t>структури</w:t>
      </w:r>
      <w:proofErr w:type="spellEnd"/>
      <w:r w:rsidRPr="00957ADC">
        <w:rPr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теорію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хімічної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будови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сучасну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національну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термінологію</w:t>
      </w:r>
      <w:proofErr w:type="spellEnd"/>
      <w:r w:rsidRPr="00957ADC">
        <w:rPr>
          <w:color w:val="000000"/>
          <w:sz w:val="28"/>
          <w:szCs w:val="28"/>
        </w:rPr>
        <w:t xml:space="preserve"> та номенклатуру;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електронну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теорію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хімічного</w:t>
      </w:r>
      <w:proofErr w:type="spellEnd"/>
      <w:r w:rsidRPr="00957ADC">
        <w:rPr>
          <w:color w:val="000000"/>
          <w:sz w:val="28"/>
          <w:szCs w:val="28"/>
        </w:rPr>
        <w:t xml:space="preserve"> зв'язку;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класифікацію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тривіальну</w:t>
      </w:r>
      <w:proofErr w:type="spellEnd"/>
      <w:r w:rsidRPr="00957ADC">
        <w:rPr>
          <w:color w:val="000000"/>
          <w:sz w:val="28"/>
          <w:szCs w:val="28"/>
        </w:rPr>
        <w:t xml:space="preserve">, </w:t>
      </w:r>
      <w:proofErr w:type="spellStart"/>
      <w:r w:rsidRPr="00957ADC">
        <w:rPr>
          <w:color w:val="000000"/>
          <w:sz w:val="28"/>
          <w:szCs w:val="28"/>
        </w:rPr>
        <w:t>раціональну</w:t>
      </w:r>
      <w:proofErr w:type="spellEnd"/>
      <w:r w:rsidRPr="00957ADC">
        <w:rPr>
          <w:color w:val="000000"/>
          <w:sz w:val="28"/>
          <w:szCs w:val="28"/>
        </w:rPr>
        <w:t xml:space="preserve"> та </w:t>
      </w:r>
      <w:proofErr w:type="spellStart"/>
      <w:r w:rsidRPr="00957ADC">
        <w:rPr>
          <w:color w:val="000000"/>
          <w:sz w:val="28"/>
          <w:szCs w:val="28"/>
        </w:rPr>
        <w:t>систематичну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номенклатури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види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ізомерії</w:t>
      </w:r>
      <w:proofErr w:type="spellEnd"/>
      <w:r w:rsidRPr="00957ADC">
        <w:rPr>
          <w:color w:val="000000"/>
          <w:sz w:val="28"/>
          <w:szCs w:val="28"/>
        </w:rPr>
        <w:t xml:space="preserve"> (</w:t>
      </w:r>
      <w:proofErr w:type="spellStart"/>
      <w:r w:rsidRPr="00957ADC">
        <w:rPr>
          <w:color w:val="000000"/>
          <w:sz w:val="28"/>
          <w:szCs w:val="28"/>
        </w:rPr>
        <w:t>структурну</w:t>
      </w:r>
      <w:proofErr w:type="spellEnd"/>
      <w:r w:rsidRPr="00957ADC">
        <w:rPr>
          <w:color w:val="000000"/>
          <w:sz w:val="28"/>
          <w:szCs w:val="28"/>
        </w:rPr>
        <w:t xml:space="preserve">, </w:t>
      </w:r>
      <w:proofErr w:type="spellStart"/>
      <w:r w:rsidRPr="00957ADC">
        <w:rPr>
          <w:color w:val="000000"/>
          <w:sz w:val="28"/>
          <w:szCs w:val="28"/>
        </w:rPr>
        <w:t>просторову</w:t>
      </w:r>
      <w:proofErr w:type="spellEnd"/>
      <w:r w:rsidRPr="00957ADC">
        <w:rPr>
          <w:color w:val="000000"/>
          <w:sz w:val="28"/>
          <w:szCs w:val="28"/>
        </w:rPr>
        <w:t xml:space="preserve"> та </w:t>
      </w:r>
      <w:proofErr w:type="spellStart"/>
      <w:r w:rsidRPr="00957ADC">
        <w:rPr>
          <w:color w:val="000000"/>
          <w:sz w:val="28"/>
          <w:szCs w:val="28"/>
        </w:rPr>
        <w:t>оптичну</w:t>
      </w:r>
      <w:proofErr w:type="spellEnd"/>
      <w:r w:rsidRPr="00957ADC">
        <w:rPr>
          <w:color w:val="000000"/>
          <w:sz w:val="28"/>
          <w:szCs w:val="28"/>
        </w:rPr>
        <w:t>);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способи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одержання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основних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класів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електронну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будову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функціональних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груп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хі</w:t>
      </w:r>
      <w:proofErr w:type="gramStart"/>
      <w:r w:rsidRPr="00957ADC">
        <w:rPr>
          <w:color w:val="000000"/>
          <w:sz w:val="28"/>
          <w:szCs w:val="28"/>
        </w:rPr>
        <w:t>м</w:t>
      </w:r>
      <w:proofErr w:type="gramEnd"/>
      <w:r w:rsidRPr="00957ADC">
        <w:rPr>
          <w:color w:val="000000"/>
          <w:sz w:val="28"/>
          <w:szCs w:val="28"/>
        </w:rPr>
        <w:t>ічні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властивості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основних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класів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proofErr w:type="gramStart"/>
      <w:r w:rsidRPr="00957ADC">
        <w:rPr>
          <w:color w:val="000000"/>
          <w:sz w:val="28"/>
          <w:szCs w:val="28"/>
        </w:rPr>
        <w:t>б</w:t>
      </w:r>
      <w:proofErr w:type="gramEnd"/>
      <w:r w:rsidRPr="00957ADC">
        <w:rPr>
          <w:color w:val="000000"/>
          <w:sz w:val="28"/>
          <w:szCs w:val="28"/>
        </w:rPr>
        <w:t>іологічне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значення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найважливіших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представників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окремих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класів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природні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джерела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генетичний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зв'язок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57ADC">
        <w:rPr>
          <w:color w:val="000000"/>
          <w:sz w:val="28"/>
          <w:szCs w:val="28"/>
        </w:rPr>
        <w:t>між</w:t>
      </w:r>
      <w:proofErr w:type="spellEnd"/>
      <w:proofErr w:type="gram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класами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основні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закони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розчинів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електролітів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неелектролітів</w:t>
      </w:r>
      <w:proofErr w:type="spellEnd"/>
      <w:r w:rsidRPr="00957ADC">
        <w:rPr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основи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т</w:t>
      </w:r>
      <w:r>
        <w:rPr>
          <w:sz w:val="28"/>
          <w:szCs w:val="28"/>
        </w:rPr>
        <w:t>еорії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перебігу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реакцій</w:t>
      </w:r>
      <w:proofErr w:type="spellEnd"/>
      <w:r>
        <w:rPr>
          <w:sz w:val="28"/>
          <w:szCs w:val="28"/>
          <w:lang w:val="uk-UA"/>
        </w:rPr>
        <w:t>.</w:t>
      </w:r>
    </w:p>
    <w:p w:rsidR="00653833" w:rsidRPr="00957ADC" w:rsidRDefault="00653833" w:rsidP="00653833">
      <w:pPr>
        <w:pStyle w:val="30"/>
        <w:rPr>
          <w:b/>
          <w:szCs w:val="28"/>
        </w:rPr>
      </w:pPr>
    </w:p>
    <w:p w:rsidR="00653833" w:rsidRPr="00653833" w:rsidRDefault="00134113" w:rsidP="00653833">
      <w:pPr>
        <w:pStyle w:val="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а</w:t>
      </w:r>
      <w:proofErr w:type="spellStart"/>
      <w:r w:rsidR="00653833" w:rsidRPr="00653833">
        <w:rPr>
          <w:b/>
          <w:sz w:val="28"/>
          <w:szCs w:val="28"/>
        </w:rPr>
        <w:t>бітурієнт</w:t>
      </w:r>
      <w:proofErr w:type="spellEnd"/>
      <w:r w:rsidR="00653833" w:rsidRPr="00653833">
        <w:rPr>
          <w:b/>
          <w:sz w:val="28"/>
          <w:szCs w:val="28"/>
        </w:rPr>
        <w:t xml:space="preserve"> повинен </w:t>
      </w:r>
      <w:proofErr w:type="spellStart"/>
      <w:r w:rsidR="00653833" w:rsidRPr="00653833">
        <w:rPr>
          <w:b/>
          <w:sz w:val="28"/>
          <w:szCs w:val="28"/>
        </w:rPr>
        <w:t>мати</w:t>
      </w:r>
      <w:proofErr w:type="spellEnd"/>
      <w:r w:rsidR="00653833" w:rsidRPr="00653833">
        <w:rPr>
          <w:b/>
          <w:sz w:val="28"/>
          <w:szCs w:val="28"/>
        </w:rPr>
        <w:t xml:space="preserve"> </w:t>
      </w:r>
      <w:proofErr w:type="spellStart"/>
      <w:r w:rsidR="00653833" w:rsidRPr="00653833">
        <w:rPr>
          <w:b/>
          <w:sz w:val="28"/>
          <w:szCs w:val="28"/>
        </w:rPr>
        <w:t>такі</w:t>
      </w:r>
      <w:proofErr w:type="spellEnd"/>
      <w:r w:rsidR="00653833" w:rsidRPr="00653833">
        <w:rPr>
          <w:b/>
          <w:sz w:val="28"/>
          <w:szCs w:val="28"/>
        </w:rPr>
        <w:t xml:space="preserve"> </w:t>
      </w:r>
      <w:proofErr w:type="spellStart"/>
      <w:r w:rsidR="00653833" w:rsidRPr="00653833">
        <w:rPr>
          <w:b/>
          <w:sz w:val="28"/>
          <w:szCs w:val="28"/>
        </w:rPr>
        <w:t>навички</w:t>
      </w:r>
      <w:proofErr w:type="spellEnd"/>
      <w:r w:rsidR="00653833" w:rsidRPr="00653833">
        <w:rPr>
          <w:b/>
          <w:sz w:val="28"/>
          <w:szCs w:val="28"/>
        </w:rPr>
        <w:t xml:space="preserve"> та </w:t>
      </w:r>
      <w:proofErr w:type="spellStart"/>
      <w:r w:rsidR="00653833" w:rsidRPr="00653833">
        <w:rPr>
          <w:b/>
          <w:sz w:val="28"/>
          <w:szCs w:val="28"/>
        </w:rPr>
        <w:t>вміння</w:t>
      </w:r>
      <w:proofErr w:type="spellEnd"/>
      <w:r w:rsidR="00653833" w:rsidRPr="00653833">
        <w:rPr>
          <w:b/>
          <w:sz w:val="28"/>
          <w:szCs w:val="28"/>
        </w:rPr>
        <w:t>:</w:t>
      </w:r>
    </w:p>
    <w:p w:rsidR="00653833" w:rsidRPr="00957ADC" w:rsidRDefault="00653833" w:rsidP="00653833">
      <w:pPr>
        <w:pStyle w:val="30"/>
        <w:rPr>
          <w:b/>
          <w:szCs w:val="28"/>
        </w:rPr>
      </w:pPr>
    </w:p>
    <w:p w:rsidR="00653833" w:rsidRPr="00957ADC" w:rsidRDefault="00653833" w:rsidP="00653833">
      <w:pPr>
        <w:widowControl/>
        <w:numPr>
          <w:ilvl w:val="0"/>
          <w:numId w:val="15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писати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57ADC">
        <w:rPr>
          <w:color w:val="000000"/>
          <w:sz w:val="28"/>
          <w:szCs w:val="28"/>
        </w:rPr>
        <w:t>р</w:t>
      </w:r>
      <w:proofErr w:type="gramEnd"/>
      <w:r w:rsidRPr="00957ADC">
        <w:rPr>
          <w:color w:val="000000"/>
          <w:sz w:val="28"/>
          <w:szCs w:val="28"/>
        </w:rPr>
        <w:t>івняння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реакцій</w:t>
      </w:r>
      <w:proofErr w:type="spellEnd"/>
      <w:r w:rsidRPr="00957ADC">
        <w:rPr>
          <w:color w:val="000000"/>
          <w:sz w:val="28"/>
          <w:szCs w:val="28"/>
        </w:rPr>
        <w:t xml:space="preserve"> та </w:t>
      </w:r>
      <w:proofErr w:type="spellStart"/>
      <w:r w:rsidRPr="00957ADC">
        <w:rPr>
          <w:color w:val="000000"/>
          <w:sz w:val="28"/>
          <w:szCs w:val="28"/>
        </w:rPr>
        <w:t>схеми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перетворень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5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писати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структурні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формули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5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виконувати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вправи</w:t>
      </w:r>
      <w:proofErr w:type="spellEnd"/>
      <w:r w:rsidRPr="00957ADC">
        <w:rPr>
          <w:color w:val="000000"/>
          <w:sz w:val="28"/>
          <w:szCs w:val="28"/>
        </w:rPr>
        <w:t xml:space="preserve"> та </w:t>
      </w:r>
      <w:proofErr w:type="spellStart"/>
      <w:r w:rsidRPr="00957ADC">
        <w:rPr>
          <w:color w:val="000000"/>
          <w:sz w:val="28"/>
          <w:szCs w:val="28"/>
        </w:rPr>
        <w:t>завдання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gramStart"/>
      <w:r w:rsidRPr="00957ADC">
        <w:rPr>
          <w:color w:val="000000"/>
          <w:sz w:val="28"/>
          <w:szCs w:val="28"/>
        </w:rPr>
        <w:t>для</w:t>
      </w:r>
      <w:proofErr w:type="gramEnd"/>
      <w:r w:rsidRPr="00957ADC">
        <w:rPr>
          <w:color w:val="000000"/>
          <w:sz w:val="28"/>
          <w:szCs w:val="28"/>
        </w:rPr>
        <w:t xml:space="preserve"> самоконтролю;</w:t>
      </w:r>
    </w:p>
    <w:p w:rsidR="00653833" w:rsidRPr="00F80308" w:rsidRDefault="00653833" w:rsidP="00653833">
      <w:pPr>
        <w:widowControl/>
        <w:numPr>
          <w:ilvl w:val="0"/>
          <w:numId w:val="15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проводити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необхідні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математичні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о</w:t>
      </w:r>
      <w:r>
        <w:rPr>
          <w:sz w:val="28"/>
          <w:szCs w:val="28"/>
        </w:rPr>
        <w:t>бробки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експерименту</w:t>
      </w:r>
      <w:proofErr w:type="spellEnd"/>
      <w:r>
        <w:rPr>
          <w:sz w:val="28"/>
          <w:szCs w:val="28"/>
          <w:lang w:val="uk-UA"/>
        </w:rPr>
        <w:t>;</w:t>
      </w:r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виконув</w:t>
      </w:r>
      <w:r>
        <w:rPr>
          <w:sz w:val="28"/>
          <w:szCs w:val="28"/>
        </w:rPr>
        <w:t>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графічні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побудови</w:t>
      </w:r>
      <w:proofErr w:type="spellEnd"/>
      <w:r>
        <w:rPr>
          <w:sz w:val="28"/>
          <w:szCs w:val="28"/>
          <w:lang w:val="uk-UA"/>
        </w:rPr>
        <w:t>.</w:t>
      </w:r>
    </w:p>
    <w:p w:rsidR="00653833" w:rsidRPr="00957ADC" w:rsidRDefault="00653833" w:rsidP="00653833">
      <w:pPr>
        <w:shd w:val="clear" w:color="auto" w:fill="FFFFFF"/>
        <w:snapToGrid w:val="0"/>
        <w:ind w:left="360"/>
        <w:rPr>
          <w:sz w:val="28"/>
          <w:szCs w:val="28"/>
        </w:rPr>
      </w:pPr>
    </w:p>
    <w:p w:rsidR="00653833" w:rsidRDefault="00134113" w:rsidP="0065383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 w:rsidR="00653833">
        <w:rPr>
          <w:b/>
          <w:sz w:val="28"/>
          <w:szCs w:val="28"/>
          <w:lang w:val="uk-UA"/>
        </w:rPr>
        <w:t>бітурієнт повинен вміти</w:t>
      </w:r>
      <w:r w:rsidR="00653833" w:rsidRPr="00602E2A">
        <w:rPr>
          <w:b/>
          <w:sz w:val="28"/>
          <w:szCs w:val="28"/>
          <w:lang w:val="uk-UA"/>
        </w:rPr>
        <w:t xml:space="preserve"> </w:t>
      </w:r>
      <w:r w:rsidR="00653833">
        <w:rPr>
          <w:b/>
          <w:sz w:val="28"/>
          <w:szCs w:val="28"/>
          <w:lang w:val="uk-UA"/>
        </w:rPr>
        <w:t>розв’язувати</w:t>
      </w:r>
      <w:r w:rsidR="00653833" w:rsidRPr="00602E2A">
        <w:rPr>
          <w:b/>
          <w:sz w:val="28"/>
          <w:szCs w:val="28"/>
          <w:lang w:val="uk-UA"/>
        </w:rPr>
        <w:t xml:space="preserve"> розрахункові задачі:</w:t>
      </w:r>
    </w:p>
    <w:p w:rsidR="00653833" w:rsidRPr="00602E2A" w:rsidRDefault="00653833" w:rsidP="00653833">
      <w:pPr>
        <w:rPr>
          <w:b/>
          <w:sz w:val="28"/>
          <w:szCs w:val="28"/>
          <w:lang w:val="uk-UA"/>
        </w:rPr>
      </w:pPr>
    </w:p>
    <w:p w:rsidR="00653833" w:rsidRPr="009B3975" w:rsidRDefault="0065383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B3975">
        <w:rPr>
          <w:rFonts w:ascii="Times New Roman" w:hAnsi="Times New Roman"/>
          <w:sz w:val="28"/>
          <w:szCs w:val="28"/>
          <w:lang w:val="uk-UA"/>
        </w:rPr>
        <w:t>Обчислення відносної молекулярної маси речовини за її формулою.</w:t>
      </w:r>
    </w:p>
    <w:p w:rsidR="00653833" w:rsidRPr="009B3975" w:rsidRDefault="0065383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B3975">
        <w:rPr>
          <w:rFonts w:ascii="Times New Roman" w:hAnsi="Times New Roman"/>
          <w:sz w:val="28"/>
          <w:szCs w:val="28"/>
          <w:lang w:val="uk-UA"/>
        </w:rPr>
        <w:t>Обчислення масової частки елемента в речовині.</w:t>
      </w:r>
    </w:p>
    <w:p w:rsidR="00653833" w:rsidRDefault="0065383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B3975">
        <w:rPr>
          <w:rFonts w:ascii="Times New Roman" w:hAnsi="Times New Roman"/>
          <w:sz w:val="28"/>
          <w:szCs w:val="28"/>
          <w:lang w:val="uk-UA"/>
        </w:rPr>
        <w:t>Обчислення числа атомів ( молекул ) у певній кількості речовини.</w:t>
      </w:r>
    </w:p>
    <w:p w:rsidR="00134113" w:rsidRDefault="0013411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34113">
        <w:rPr>
          <w:rFonts w:ascii="Times New Roman" w:hAnsi="Times New Roman" w:cs="Times New Roman"/>
          <w:sz w:val="28"/>
          <w:szCs w:val="28"/>
          <w:lang w:val="uk-UA"/>
        </w:rPr>
        <w:t>Обчислення за хімічною формулою малярної маси, маси і кількості речовини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4113" w:rsidRDefault="0013411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34113">
        <w:rPr>
          <w:rFonts w:ascii="Times New Roman" w:hAnsi="Times New Roman" w:cs="Times New Roman"/>
          <w:sz w:val="28"/>
          <w:szCs w:val="28"/>
          <w:lang w:val="uk-UA"/>
        </w:rPr>
        <w:t>Обчислення об’єму газу за нормальних умов.</w:t>
      </w:r>
    </w:p>
    <w:p w:rsidR="00134113" w:rsidRDefault="0013411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34113">
        <w:rPr>
          <w:rFonts w:ascii="Times New Roman" w:hAnsi="Times New Roman" w:cs="Times New Roman"/>
          <w:sz w:val="28"/>
          <w:szCs w:val="28"/>
          <w:lang w:val="uk-UA"/>
        </w:rPr>
        <w:t>Обчислення відносної густини газів.</w:t>
      </w:r>
    </w:p>
    <w:p w:rsidR="00134113" w:rsidRDefault="0013411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34113">
        <w:rPr>
          <w:rFonts w:ascii="Times New Roman" w:hAnsi="Times New Roman" w:cs="Times New Roman"/>
          <w:sz w:val="28"/>
          <w:szCs w:val="28"/>
          <w:lang w:val="uk-UA"/>
        </w:rPr>
        <w:t>Розрахунки за хімічними рівняннями маси, об’єму, кількості речовини реагентів та продуктів реакцій.</w:t>
      </w:r>
    </w:p>
    <w:p w:rsidR="00134113" w:rsidRDefault="0013411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34113">
        <w:rPr>
          <w:rFonts w:ascii="Times New Roman" w:hAnsi="Times New Roman" w:cs="Times New Roman"/>
          <w:sz w:val="28"/>
          <w:szCs w:val="28"/>
          <w:lang w:val="uk-UA"/>
        </w:rPr>
        <w:t>Обчислення масової частки і маси розчиненої речовини в розчині.</w:t>
      </w:r>
    </w:p>
    <w:p w:rsidR="00134113" w:rsidRPr="00134113" w:rsidRDefault="0013411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34113">
        <w:rPr>
          <w:rFonts w:ascii="Times New Roman" w:hAnsi="Times New Roman" w:cs="Times New Roman"/>
          <w:sz w:val="28"/>
          <w:szCs w:val="28"/>
          <w:lang w:val="uk-UA"/>
        </w:rPr>
        <w:t>Обчислення об’ємних   відношень газів за хімічними рівняннями.</w:t>
      </w:r>
    </w:p>
    <w:p w:rsidR="00CA5634" w:rsidRPr="00AF23BB" w:rsidRDefault="00653833" w:rsidP="00134113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CA5634" w:rsidRPr="00AF23BB">
        <w:rPr>
          <w:b/>
          <w:sz w:val="28"/>
          <w:szCs w:val="28"/>
          <w:lang w:val="uk-UA"/>
        </w:rPr>
        <w:t>ЗМІСТ ПРОГРАМИ ДЛЯ ВСТУПНОГО ЕКЗАМЕНУ</w:t>
      </w:r>
    </w:p>
    <w:p w:rsidR="00306957" w:rsidRDefault="00306957" w:rsidP="00306957">
      <w:pPr>
        <w:ind w:firstLine="540"/>
        <w:rPr>
          <w:b/>
          <w:sz w:val="28"/>
          <w:szCs w:val="28"/>
          <w:lang w:val="uk-UA"/>
        </w:rPr>
      </w:pPr>
    </w:p>
    <w:p w:rsidR="00306957" w:rsidRPr="00EE4793" w:rsidRDefault="00306957" w:rsidP="00306957">
      <w:pPr>
        <w:ind w:firstLine="540"/>
        <w:rPr>
          <w:b/>
          <w:sz w:val="28"/>
          <w:szCs w:val="28"/>
          <w:lang w:val="uk-UA"/>
        </w:rPr>
      </w:pPr>
      <w:r w:rsidRPr="00EE4793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сновні хімічні поняття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Речовини. Чисті речовини і суміші. Атоми, молекули, </w:t>
      </w:r>
      <w:proofErr w:type="spellStart"/>
      <w:r>
        <w:rPr>
          <w:sz w:val="28"/>
          <w:szCs w:val="28"/>
          <w:lang w:val="uk-UA"/>
        </w:rPr>
        <w:t>йони</w:t>
      </w:r>
      <w:proofErr w:type="spellEnd"/>
      <w:r>
        <w:rPr>
          <w:sz w:val="28"/>
          <w:szCs w:val="28"/>
          <w:lang w:val="uk-UA"/>
        </w:rPr>
        <w:t>. Атомна одиниця маси. Відносна атомна маса хімічних елементів. Прості і складні речовини. Метали і неметали.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Валентність хімічних елементів. Складання формул бінарних сполук за валентністю елементів. Визначення валентності за формулами бінарних сполук.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Відносна молекулярна маса, її обчислення за хімічною формулою. Масова частка елемента в речовині.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Фізичні та хімічні явища. Хімічні реакції та явища, що їх супроводжують. Фізичні та хімічні властивості речовини.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збереження маси речовин. Хімічні рівняння.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речовини. Моль – одиниця кількості речовини. Число </w:t>
      </w:r>
      <w:proofErr w:type="spellStart"/>
      <w:r>
        <w:rPr>
          <w:sz w:val="28"/>
          <w:szCs w:val="28"/>
          <w:lang w:val="uk-UA"/>
        </w:rPr>
        <w:t>Авогадро</w:t>
      </w:r>
      <w:proofErr w:type="spellEnd"/>
      <w:r>
        <w:rPr>
          <w:sz w:val="28"/>
          <w:szCs w:val="28"/>
          <w:lang w:val="uk-UA"/>
        </w:rPr>
        <w:t>. Молярна маса. Молярний об’єм газів. Відносна густина газів. Розрахунки за хімічними формулами.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</w:p>
    <w:p w:rsidR="00306957" w:rsidRPr="00EE4793" w:rsidRDefault="00306957" w:rsidP="00306957">
      <w:pPr>
        <w:ind w:firstLine="720"/>
        <w:rPr>
          <w:b/>
          <w:sz w:val="28"/>
          <w:szCs w:val="28"/>
          <w:lang w:val="uk-UA"/>
        </w:rPr>
      </w:pPr>
      <w:r w:rsidRPr="00EE4793">
        <w:rPr>
          <w:b/>
          <w:sz w:val="28"/>
          <w:szCs w:val="28"/>
          <w:lang w:val="uk-UA"/>
        </w:rPr>
        <w:t>Прості речовини метали і неметали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Оксиген</w:t>
      </w:r>
      <w:proofErr w:type="spellEnd"/>
      <w:r>
        <w:rPr>
          <w:sz w:val="28"/>
          <w:szCs w:val="28"/>
          <w:lang w:val="uk-UA"/>
        </w:rPr>
        <w:t xml:space="preserve">. Кисень, склад його молекули, фізичні та хімічні властивості, добування в лабораторії. Умови виникнення й припинення горіння. Поширеність та </w:t>
      </w:r>
      <w:proofErr w:type="spellStart"/>
      <w:r>
        <w:rPr>
          <w:sz w:val="28"/>
          <w:szCs w:val="28"/>
          <w:lang w:val="uk-UA"/>
        </w:rPr>
        <w:t>колообіг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Оксигену</w:t>
      </w:r>
      <w:proofErr w:type="spellEnd"/>
      <w:r>
        <w:rPr>
          <w:sz w:val="28"/>
          <w:szCs w:val="28"/>
          <w:lang w:val="uk-UA"/>
        </w:rPr>
        <w:t xml:space="preserve"> в природі. Застосування кисню, його біологічна роль.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Ферум</w:t>
      </w:r>
      <w:proofErr w:type="spellEnd"/>
      <w:r>
        <w:rPr>
          <w:sz w:val="28"/>
          <w:szCs w:val="28"/>
          <w:lang w:val="uk-UA"/>
        </w:rPr>
        <w:t xml:space="preserve">. Залізо. Фізичні та хімічні властивості заліза: взаємодія з киснем, сіркою. Поширення </w:t>
      </w:r>
      <w:proofErr w:type="spellStart"/>
      <w:r>
        <w:rPr>
          <w:sz w:val="28"/>
          <w:szCs w:val="28"/>
          <w:lang w:val="uk-UA"/>
        </w:rPr>
        <w:t>Феруму</w:t>
      </w:r>
      <w:proofErr w:type="spellEnd"/>
      <w:r>
        <w:rPr>
          <w:sz w:val="28"/>
          <w:szCs w:val="28"/>
          <w:lang w:val="uk-UA"/>
        </w:rPr>
        <w:t xml:space="preserve"> в природі. Застосування заліза. Руйнування заліза в природних умовах.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</w:p>
    <w:p w:rsidR="00306957" w:rsidRPr="00EE4793" w:rsidRDefault="00306957" w:rsidP="00306957">
      <w:pPr>
        <w:ind w:firstLine="720"/>
        <w:rPr>
          <w:b/>
          <w:sz w:val="28"/>
          <w:szCs w:val="28"/>
          <w:lang w:val="uk-UA"/>
        </w:rPr>
      </w:pPr>
      <w:r w:rsidRPr="00EE4793">
        <w:rPr>
          <w:b/>
          <w:sz w:val="28"/>
          <w:szCs w:val="28"/>
          <w:lang w:val="uk-UA"/>
        </w:rPr>
        <w:t>Основні класи неорганічних сполук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Оксиди, їх склад, назви. Фізичні та хімічні властивості оксидів: взаємодія з водою, кислотами, лугами, іншими оксидами. Класифікація оксидів. Оксиди в природі. Використання оксидів.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Кислоти, їх склад, назви. Класифікація кислот. Фізичні та хімічні властивості кислот: дія на індикатори, взаємодія з металами, основними оксидами та основними солями. Поняття про ряд активності металів. Заходи під час роботи з кислотами. Використання кислот.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Основи, їх склад, назви. Фізичні властивості основ. Класифікація основ. Хімічні властивості лугів: дія на індикатори, взаємодія з кислотами, кислотними оксидами, солями. Розкладання нерозчинних основ під час нагрівання.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Амфотерні гідроксиди. Хімічні властивості.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 солі, їх склад, назви. Фізичні та хімічні властивості середніх солей: взаємодія з металами, кислотами, лугами, іншими солями. Поширення солей в природі та їхнє практичне значення.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Генетичні зв’язки між класами неорганічних сполук.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</w:p>
    <w:p w:rsidR="00306957" w:rsidRDefault="00306957" w:rsidP="00306957">
      <w:pPr>
        <w:ind w:firstLine="540"/>
        <w:jc w:val="both"/>
        <w:rPr>
          <w:b/>
          <w:sz w:val="28"/>
          <w:szCs w:val="28"/>
          <w:lang w:val="uk-UA"/>
        </w:rPr>
      </w:pPr>
      <w:r w:rsidRPr="00584F9C">
        <w:rPr>
          <w:b/>
          <w:sz w:val="28"/>
          <w:szCs w:val="28"/>
          <w:lang w:val="uk-UA"/>
        </w:rPr>
        <w:t>Періодичний закон і період</w:t>
      </w:r>
      <w:r>
        <w:rPr>
          <w:b/>
          <w:sz w:val="28"/>
          <w:szCs w:val="28"/>
          <w:lang w:val="uk-UA"/>
        </w:rPr>
        <w:t xml:space="preserve">ична система хімічних елементів  </w:t>
      </w:r>
      <w:r w:rsidRPr="00584F9C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>.</w:t>
      </w:r>
      <w:r w:rsidRPr="00584F9C">
        <w:rPr>
          <w:b/>
          <w:sz w:val="28"/>
          <w:szCs w:val="28"/>
          <w:lang w:val="uk-UA"/>
        </w:rPr>
        <w:t>І.Менделєєва. Будова атома.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Перші спроби класифікації хімічних елементів. Поняття про лужні метали, інертні елементи, галогени.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Періодичний закон Д.І.Менделєєва. Будова періодичної системи Д.І.Менделєєва.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Будова атома: ядро, електрони. Склад атомних ядер. Протонне і </w:t>
      </w:r>
      <w:proofErr w:type="spellStart"/>
      <w:r>
        <w:rPr>
          <w:sz w:val="28"/>
          <w:szCs w:val="28"/>
          <w:lang w:val="uk-UA"/>
        </w:rPr>
        <w:t>нуклонне</w:t>
      </w:r>
      <w:proofErr w:type="spellEnd"/>
      <w:r>
        <w:rPr>
          <w:sz w:val="28"/>
          <w:szCs w:val="28"/>
          <w:lang w:val="uk-UA"/>
        </w:rPr>
        <w:t xml:space="preserve"> число. Сучасне формулювання періодичного закону. Значення періодичного закону.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Будова  атомів хімічних елементів 1-3 періодів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Взаємозв’язок між розміщенням елементів у періодичній системі та властивостями хімічних елементів, простих речовин, сполук з Гідрогеном та </w:t>
      </w:r>
      <w:proofErr w:type="spellStart"/>
      <w:r>
        <w:rPr>
          <w:sz w:val="28"/>
          <w:szCs w:val="28"/>
          <w:lang w:val="uk-UA"/>
        </w:rPr>
        <w:t>Оксигеном</w:t>
      </w:r>
      <w:proofErr w:type="spellEnd"/>
      <w:r>
        <w:rPr>
          <w:sz w:val="28"/>
          <w:szCs w:val="28"/>
          <w:lang w:val="uk-UA"/>
        </w:rPr>
        <w:t>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Характеристика хімічних елементів малих періодів за їх місцем у періодичній системі та будовою атома. 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</w:p>
    <w:p w:rsidR="00306957" w:rsidRPr="002B5A51" w:rsidRDefault="00306957" w:rsidP="00306957">
      <w:pPr>
        <w:ind w:firstLine="540"/>
        <w:rPr>
          <w:b/>
          <w:sz w:val="28"/>
          <w:szCs w:val="28"/>
          <w:lang w:val="uk-UA"/>
        </w:rPr>
      </w:pPr>
      <w:r w:rsidRPr="002B5A51">
        <w:rPr>
          <w:b/>
          <w:sz w:val="28"/>
          <w:szCs w:val="28"/>
          <w:lang w:val="uk-UA"/>
        </w:rPr>
        <w:t>Хімічний зв'язок і будова речовини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Електрона будова хімічного зв’язку. Поняття про </w:t>
      </w:r>
      <w:proofErr w:type="spellStart"/>
      <w:r>
        <w:rPr>
          <w:sz w:val="28"/>
          <w:szCs w:val="28"/>
          <w:lang w:val="uk-UA"/>
        </w:rPr>
        <w:t>електронегативність</w:t>
      </w:r>
      <w:proofErr w:type="spellEnd"/>
      <w:r>
        <w:rPr>
          <w:sz w:val="28"/>
          <w:szCs w:val="28"/>
          <w:lang w:val="uk-UA"/>
        </w:rPr>
        <w:t xml:space="preserve"> елементів.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Ковалентний зв'язок , його види – полярний і неполярний. Утворення ковалентного зв’язку. Електронні формули молекул речовин.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Йонний</w:t>
      </w:r>
      <w:proofErr w:type="spellEnd"/>
      <w:r>
        <w:rPr>
          <w:sz w:val="28"/>
          <w:szCs w:val="28"/>
          <w:lang w:val="uk-UA"/>
        </w:rPr>
        <w:t xml:space="preserve"> зв'язок.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Кристалічні  ґратки. Атомні, молекулярні та </w:t>
      </w:r>
      <w:proofErr w:type="spellStart"/>
      <w:r>
        <w:rPr>
          <w:sz w:val="28"/>
          <w:szCs w:val="28"/>
          <w:lang w:val="uk-UA"/>
        </w:rPr>
        <w:t>йонні</w:t>
      </w:r>
      <w:proofErr w:type="spellEnd"/>
      <w:r>
        <w:rPr>
          <w:sz w:val="28"/>
          <w:szCs w:val="28"/>
          <w:lang w:val="uk-UA"/>
        </w:rPr>
        <w:t xml:space="preserve"> кристали. Залежність фізичних властивостей речовин від типів кристалічних  ґраток. Ступінь окиснення. Визначення ступеня окиснення  атома елемента за хімічною формулою сполуки. Складання формул сполуки за відомими ступенями окиснення атомів елементів.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</w:p>
    <w:p w:rsidR="00306957" w:rsidRDefault="00306957" w:rsidP="00306957">
      <w:pPr>
        <w:ind w:firstLine="540"/>
        <w:rPr>
          <w:b/>
          <w:sz w:val="28"/>
          <w:szCs w:val="28"/>
          <w:lang w:val="uk-UA"/>
        </w:rPr>
      </w:pPr>
      <w:r w:rsidRPr="00AA57AE">
        <w:rPr>
          <w:b/>
          <w:sz w:val="28"/>
          <w:szCs w:val="28"/>
          <w:lang w:val="uk-UA"/>
        </w:rPr>
        <w:t>Розчини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Значення розчинів у природі та житті людини. Поняття про дисперсні системи, колоїдні та істині розчини. Розчин та його компоненти: розчинник, розчинена речовина. Вода як розчинник, будова молекули води, поняття про водневий зв'язок. Розчинність, її залежність від різних чинників. Насичені і ненасичені розчини. Теплові явища, що супроводжують розчинення речовин. Поняття про кристалогідрати. Кількісний склад розчину. Масова частка розчиненої речовини.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Електролітична дисоціація. Електроліти і неелектроліти. Електролітична дисоціація кислот, основ, солей у водних розчинах. Ступінь дисоціації. Сильні і слабкі електроліти.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</w:p>
    <w:p w:rsidR="00306957" w:rsidRDefault="00306957" w:rsidP="00306957">
      <w:pPr>
        <w:ind w:firstLine="540"/>
        <w:rPr>
          <w:b/>
          <w:sz w:val="28"/>
          <w:szCs w:val="28"/>
          <w:lang w:val="uk-UA"/>
        </w:rPr>
      </w:pPr>
      <w:r w:rsidRPr="00DC2737">
        <w:rPr>
          <w:b/>
          <w:sz w:val="28"/>
          <w:szCs w:val="28"/>
          <w:lang w:val="uk-UA"/>
        </w:rPr>
        <w:t>Хімічні реакції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хімічних реакцій за різними ознаками. Реакція сполучення, розкладу, заміщення, обміну. Оборотні й необоротні реакції.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Окисно-відновні реакції, їхнє значення. Процеси окиснення, відновлення, окисники, відновники.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Тепловий ефект реакції. Екзотермічні та ендотермічні  реакції. Термохімічне рівняння.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Швидкість хімічної реакції, залежність швидкості хімічної від різних чинників.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</w:p>
    <w:p w:rsidR="00306957" w:rsidRPr="00813B79" w:rsidRDefault="00306957" w:rsidP="00306957">
      <w:pPr>
        <w:ind w:firstLine="540"/>
        <w:rPr>
          <w:b/>
          <w:sz w:val="28"/>
          <w:szCs w:val="28"/>
          <w:lang w:val="uk-UA"/>
        </w:rPr>
      </w:pPr>
      <w:r w:rsidRPr="00813B79">
        <w:rPr>
          <w:b/>
          <w:sz w:val="28"/>
          <w:szCs w:val="28"/>
          <w:lang w:val="uk-UA"/>
        </w:rPr>
        <w:t>Найважливіші класи органічних сполук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Спільні й відмінні ознаки неорганічних і неорганічних сполук.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будови атома Карбону в основному і збудженому станах. Утворення ковалентних зв’язків між атомами Карбону. Структурні формули органічних речовин.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Метан. Молекулярна, електронна і структурна формули метану, поширення в природі. Гомологи метану. Молекулярні та структурні формули, назви. Фізичні властивості гомологів метану.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Етилен і ацетилен. Молекулярні, електронні та структурні формули, фізичні властивості.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Хімічні властивості вуглеводнів: відношення до розчинів кислот, лугів, калій перманганату; реакції повного окиснення, заміщення приєднання водню і галогенів. Застосування вуглеводнів.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полімери на прикладі поліетилену.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Метанол, етанол, гліцерин, їхні молекулярні, електронні та структурні формули, фізичні властивості. Функціональна гідроксильна група. Хімічні властивості: повне окиснення, взаємодія з натрієм. Застосування метанолу, етанолу, гліцерину. Отруйність спиртів, їх згубна дія на організм людини.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Оцтова кислота, її молекулярна та структурна формули, фізичні властивості. Функціональна </w:t>
      </w:r>
      <w:proofErr w:type="spellStart"/>
      <w:r>
        <w:rPr>
          <w:sz w:val="28"/>
          <w:szCs w:val="28"/>
          <w:lang w:val="uk-UA"/>
        </w:rPr>
        <w:t>карбоксильна</w:t>
      </w:r>
      <w:proofErr w:type="spellEnd"/>
      <w:r>
        <w:rPr>
          <w:sz w:val="28"/>
          <w:szCs w:val="28"/>
          <w:lang w:val="uk-UA"/>
        </w:rPr>
        <w:t xml:space="preserve"> група. Хімічні властивості: електролітична дисоціація, взаємодія з індикаторами, металами, лугами, солями, спиртами. Застосування оцтової кислоти.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Жири. Склад жирів, їх утворення. Гідроліз та гідрування жирів. Жири в природі. Біологічна роль жирів.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Вуглеводи: глюкоза, сахароза, крохмаль, целюлоза. Молекулярні формули, поширення в природі. Полімерна будова крохмалю й целюлози. Реакції їх гідролізу. Застосування вуглеводнів, їхня біологічна роль. Загальна схема виробництва цукру.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Амінооцтова</w:t>
      </w:r>
      <w:proofErr w:type="spellEnd"/>
      <w:r>
        <w:rPr>
          <w:sz w:val="28"/>
          <w:szCs w:val="28"/>
          <w:lang w:val="uk-UA"/>
        </w:rPr>
        <w:t xml:space="preserve"> кислота, її молекулярна та структурна формули, фізичні властивості. Функціональна </w:t>
      </w:r>
      <w:proofErr w:type="spellStart"/>
      <w:r>
        <w:rPr>
          <w:sz w:val="28"/>
          <w:szCs w:val="28"/>
          <w:lang w:val="uk-UA"/>
        </w:rPr>
        <w:t>аміно-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карбоксильна</w:t>
      </w:r>
      <w:proofErr w:type="spellEnd"/>
      <w:r>
        <w:rPr>
          <w:sz w:val="28"/>
          <w:szCs w:val="28"/>
          <w:lang w:val="uk-UA"/>
        </w:rPr>
        <w:t xml:space="preserve"> групи. Амфотерні властивості, утворення пептидів.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Білки: склад і будова. Гідроліз, денатурація, кольорові реакції білків. Біологічна роль амінокислот і білків.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Нуклеїнові кислоти: склад і будова. Біологічна роль нуклеїнових кислот.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Природні й синтетичні органічні сполуки. Значення продуктів органічної хімії.</w:t>
      </w:r>
    </w:p>
    <w:p w:rsidR="00306957" w:rsidRDefault="00306957" w:rsidP="00306957">
      <w:pPr>
        <w:ind w:firstLine="720"/>
        <w:jc w:val="both"/>
        <w:rPr>
          <w:b/>
          <w:i/>
          <w:sz w:val="28"/>
          <w:szCs w:val="28"/>
          <w:lang w:val="uk-UA"/>
        </w:rPr>
      </w:pPr>
    </w:p>
    <w:p w:rsidR="00306957" w:rsidRPr="007F204D" w:rsidRDefault="00306957" w:rsidP="00306957">
      <w:pPr>
        <w:tabs>
          <w:tab w:val="left" w:pos="900"/>
        </w:tabs>
        <w:ind w:firstLine="540"/>
        <w:jc w:val="both"/>
        <w:rPr>
          <w:b/>
          <w:i/>
          <w:sz w:val="28"/>
          <w:szCs w:val="28"/>
          <w:lang w:val="uk-UA"/>
        </w:rPr>
      </w:pPr>
      <w:r w:rsidRPr="007F204D">
        <w:rPr>
          <w:b/>
          <w:i/>
          <w:sz w:val="28"/>
          <w:szCs w:val="28"/>
          <w:lang w:val="uk-UA"/>
        </w:rPr>
        <w:t>Розрахункові задачі: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відносної молекулярної маси речовини за її формулою.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масової частки елемента в речовині.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числа атомів (молекул) у певній кількості речовини.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за хімічною формулою молярної маси, маси і кількості речовини.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об’єму газу за нормальних умов.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відносної густини газів.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Розрахунки за хімічними рівняннями маси, об’єму, кількості речовини реагентів та продуктів реакції.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 масової частки і маси розчиненої речовини в розчині.</w:t>
      </w:r>
    </w:p>
    <w:p w:rsidR="00306957" w:rsidRPr="00CC7470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об’ємних відношень газів за хімічними рівняннями.</w:t>
      </w:r>
      <w:r w:rsidRPr="00B7680E">
        <w:rPr>
          <w:sz w:val="28"/>
          <w:szCs w:val="28"/>
          <w:lang w:val="uk-UA"/>
        </w:rPr>
        <w:t xml:space="preserve"> </w:t>
      </w:r>
    </w:p>
    <w:p w:rsidR="002129E8" w:rsidRDefault="002129E8" w:rsidP="007D5BD7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840"/>
        <w:jc w:val="center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КРИТЕРІЇ ОЦІНЮВАННЯ НАВЧАЛЬНИХ ДОСЯГНЕНЬ</w:t>
      </w:r>
    </w:p>
    <w:p w:rsidR="00CA5634" w:rsidRPr="00AF23BB" w:rsidRDefault="00CA5634" w:rsidP="007D5BD7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CA5634" w:rsidRDefault="00CA5634" w:rsidP="002129E8">
      <w:pPr>
        <w:pStyle w:val="a9"/>
        <w:shd w:val="clear" w:color="auto" w:fill="auto"/>
        <w:spacing w:before="0" w:line="360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Основною формою перевірки </w:t>
      </w:r>
      <w:r w:rsidR="00865911" w:rsidRPr="008659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5911">
        <w:rPr>
          <w:rFonts w:ascii="Times New Roman" w:hAnsi="Times New Roman"/>
          <w:sz w:val="28"/>
          <w:szCs w:val="28"/>
          <w:lang w:val="uk-UA"/>
        </w:rPr>
        <w:t>знань з хімії</w:t>
      </w:r>
      <w:r w:rsidRPr="00AF23BB">
        <w:rPr>
          <w:rFonts w:ascii="Times New Roman" w:hAnsi="Times New Roman"/>
          <w:sz w:val="28"/>
          <w:szCs w:val="28"/>
          <w:lang w:val="uk-UA"/>
        </w:rPr>
        <w:t xml:space="preserve"> абітурієнтів є </w:t>
      </w:r>
      <w:r w:rsidR="00865911">
        <w:rPr>
          <w:rFonts w:ascii="Times New Roman" w:hAnsi="Times New Roman"/>
          <w:sz w:val="28"/>
          <w:szCs w:val="28"/>
          <w:lang w:val="uk-UA"/>
        </w:rPr>
        <w:t>усний екзамен.</w:t>
      </w:r>
    </w:p>
    <w:p w:rsidR="00971497" w:rsidRPr="00971497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 xml:space="preserve">При оцінювання рівня навчальних досягнень з хімії враховується: </w:t>
      </w:r>
    </w:p>
    <w:p w:rsidR="00971497" w:rsidRPr="00971497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 xml:space="preserve">- рівень засвоєння теоретичних знань; </w:t>
      </w:r>
    </w:p>
    <w:p w:rsidR="00971497" w:rsidRPr="00971497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>- оволодіння хімічною мовою як засобом відображення знань про речовини і хімічні явища;</w:t>
      </w:r>
    </w:p>
    <w:p w:rsidR="00971497" w:rsidRPr="00971497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>- сформованість експериментальних умінь, необхідних для виконання хімічних дослідів, передбачених навчальною програмою;</w:t>
      </w:r>
    </w:p>
    <w:p w:rsidR="00971497" w:rsidRPr="00971497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 xml:space="preserve">- здатність учнів застосовувати набуті знання на практиці; </w:t>
      </w:r>
    </w:p>
    <w:p w:rsidR="00971497" w:rsidRPr="00971497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>- уміння розв’язувати розрахункові задачі.</w:t>
      </w:r>
    </w:p>
    <w:p w:rsidR="00971497" w:rsidRPr="007357F5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>При оцінюванні відповіді за кожне питання екзаменаційного білету виставляється диференційована оцінка за дванадцятибальною системою.</w:t>
      </w:r>
    </w:p>
    <w:p w:rsidR="00971497" w:rsidRPr="00971497" w:rsidRDefault="00971497" w:rsidP="00971497">
      <w:pPr>
        <w:widowControl/>
        <w:autoSpaceDE/>
        <w:autoSpaceDN/>
        <w:adjustRightInd/>
        <w:ind w:firstLine="360"/>
        <w:jc w:val="both"/>
        <w:rPr>
          <w:sz w:val="28"/>
          <w:szCs w:val="28"/>
          <w:lang w:val="uk-UA"/>
        </w:rPr>
      </w:pPr>
    </w:p>
    <w:p w:rsidR="00971497" w:rsidRPr="00971497" w:rsidRDefault="00971497" w:rsidP="007D5BD7">
      <w:pPr>
        <w:pStyle w:val="a9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971497" w:rsidRDefault="00971497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9C1984" w:rsidRDefault="009C1984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984" w:rsidRDefault="009C1984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71497" w:rsidRDefault="00971497" w:rsidP="007D5BD7">
      <w:pPr>
        <w:spacing w:line="276" w:lineRule="auto"/>
        <w:jc w:val="center"/>
        <w:rPr>
          <w:b/>
          <w:sz w:val="28"/>
          <w:szCs w:val="28"/>
          <w:lang w:val="uk-UA"/>
        </w:rPr>
        <w:sectPr w:rsidR="00971497" w:rsidSect="00134113">
          <w:headerReference w:type="default" r:id="rId8"/>
          <w:pgSz w:w="11906" w:h="16838" w:code="9"/>
          <w:pgMar w:top="851" w:right="707" w:bottom="851" w:left="1134" w:header="510" w:footer="510" w:gutter="0"/>
          <w:cols w:space="708"/>
          <w:titlePg/>
          <w:docGrid w:linePitch="360"/>
        </w:sectPr>
      </w:pPr>
    </w:p>
    <w:p w:rsidR="00971497" w:rsidRDefault="00971497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971497">
        <w:rPr>
          <w:b/>
          <w:sz w:val="28"/>
          <w:szCs w:val="28"/>
          <w:lang w:val="uk-UA"/>
        </w:rPr>
        <w:t>НОРМАТИВИ ОЦІНЮВАННЯ</w:t>
      </w:r>
      <w:r>
        <w:rPr>
          <w:b/>
          <w:sz w:val="28"/>
          <w:szCs w:val="28"/>
          <w:lang w:val="uk-UA"/>
        </w:rPr>
        <w:t xml:space="preserve"> ВІДПОВІДІ</w:t>
      </w:r>
    </w:p>
    <w:p w:rsidR="00653833" w:rsidRDefault="00653833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Pr="007849E0" w:rsidRDefault="00653833" w:rsidP="00653833">
      <w:pPr>
        <w:tabs>
          <w:tab w:val="left" w:pos="0"/>
          <w:tab w:val="left" w:pos="3600"/>
        </w:tabs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7849E0">
        <w:rPr>
          <w:sz w:val="28"/>
          <w:szCs w:val="28"/>
          <w:lang w:val="uk-UA"/>
        </w:rPr>
        <w:t xml:space="preserve">Виявити рівень програмованих навчальних досягнень та якість підготовки з хімії </w:t>
      </w:r>
      <w:r>
        <w:rPr>
          <w:sz w:val="28"/>
          <w:szCs w:val="28"/>
          <w:lang w:val="uk-UA"/>
        </w:rPr>
        <w:t>абітурієнтів</w:t>
      </w:r>
      <w:r w:rsidRPr="007849E0">
        <w:rPr>
          <w:sz w:val="28"/>
          <w:szCs w:val="28"/>
          <w:lang w:val="uk-UA"/>
        </w:rPr>
        <w:t xml:space="preserve"> покликане оцінювання, що передбачає аналіз відповіді абітурієнта, якість знань, ступінь сформованості фахових практичних умінь, рівень оволодіння теоретичними знаннями.</w:t>
      </w:r>
    </w:p>
    <w:p w:rsidR="00653833" w:rsidRPr="007849E0" w:rsidRDefault="00653833" w:rsidP="00653833">
      <w:pPr>
        <w:tabs>
          <w:tab w:val="left" w:pos="0"/>
          <w:tab w:val="left" w:pos="3600"/>
        </w:tabs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7849E0">
        <w:rPr>
          <w:sz w:val="28"/>
          <w:szCs w:val="28"/>
          <w:lang w:val="uk-UA"/>
        </w:rPr>
        <w:t xml:space="preserve">Оцінювання відповіді </w:t>
      </w:r>
      <w:r>
        <w:rPr>
          <w:sz w:val="28"/>
          <w:szCs w:val="28"/>
          <w:lang w:val="uk-UA"/>
        </w:rPr>
        <w:t>абітурієнта здійснюється за 12</w:t>
      </w:r>
      <w:r w:rsidRPr="007849E0">
        <w:rPr>
          <w:sz w:val="28"/>
          <w:szCs w:val="28"/>
          <w:lang w:val="uk-UA"/>
        </w:rPr>
        <w:t>-ти бальною шкалою оцінювання навчальних досягнень і в процесі цього враховується комплексний характер структури білета.</w:t>
      </w:r>
    </w:p>
    <w:p w:rsidR="0040194D" w:rsidRPr="00971497" w:rsidRDefault="0040194D" w:rsidP="00971497">
      <w:pPr>
        <w:widowControl/>
        <w:autoSpaceDE/>
        <w:autoSpaceDN/>
        <w:adjustRightInd/>
        <w:jc w:val="both"/>
        <w:rPr>
          <w:bCs/>
          <w:sz w:val="24"/>
          <w:szCs w:val="24"/>
          <w:lang w:val="uk-UA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276"/>
        <w:gridCol w:w="6969"/>
      </w:tblGrid>
      <w:tr w:rsidR="00971497" w:rsidRPr="00134113" w:rsidTr="00134113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9714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34113">
              <w:rPr>
                <w:b/>
                <w:bCs/>
                <w:sz w:val="26"/>
                <w:szCs w:val="26"/>
                <w:lang w:val="uk-UA"/>
              </w:rPr>
              <w:t>Рівні навчальних досягнень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9714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34113">
              <w:rPr>
                <w:b/>
                <w:bCs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971497">
            <w:pPr>
              <w:widowControl/>
              <w:autoSpaceDE/>
              <w:autoSpaceDN/>
              <w:adjustRightInd/>
              <w:ind w:firstLine="72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34113">
              <w:rPr>
                <w:b/>
                <w:bCs/>
                <w:sz w:val="26"/>
                <w:szCs w:val="26"/>
                <w:lang w:val="uk-UA"/>
              </w:rPr>
              <w:t>Критерії оціню</w:t>
            </w:r>
            <w:r w:rsidR="007357F5" w:rsidRPr="00134113">
              <w:rPr>
                <w:b/>
                <w:bCs/>
                <w:sz w:val="26"/>
                <w:szCs w:val="26"/>
                <w:lang w:val="uk-UA"/>
              </w:rPr>
              <w:t>вання навчальних досягнень абітурієнта</w:t>
            </w:r>
          </w:p>
        </w:tc>
      </w:tr>
      <w:tr w:rsidR="00971497" w:rsidRPr="00D61F85" w:rsidTr="00134113">
        <w:trPr>
          <w:cantSplit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I Початковий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971497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>Абітурієнт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розпізнає деякі хімічні об’єкти (хімічні символи, формули, явища, посуд тощо) і називає їх (на побутовому рівні); знає правила безпеки під час проведення практичних робіт</w:t>
            </w:r>
          </w:p>
        </w:tc>
      </w:tr>
      <w:tr w:rsidR="00971497" w:rsidRPr="00134113" w:rsidTr="00134113">
        <w:trPr>
          <w:cantSplit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7357F5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описує деякі хімічні об’єкти за певними ознаками; знає</w:t>
            </w:r>
            <w:r w:rsidR="00971497" w:rsidRPr="00134113">
              <w:rPr>
                <w:i/>
                <w:sz w:val="26"/>
                <w:szCs w:val="26"/>
                <w:lang w:val="uk-UA"/>
              </w:rPr>
              <w:t xml:space="preserve"> 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призначення лабораторного обладнання </w:t>
            </w:r>
          </w:p>
        </w:tc>
      </w:tr>
      <w:tr w:rsidR="00971497" w:rsidRPr="00134113" w:rsidTr="00134113">
        <w:trPr>
          <w:cantSplit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7357F5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має фрагментарні уявлення з предмета вивчення і може від</w:t>
            </w:r>
            <w:r w:rsidRPr="00134113">
              <w:rPr>
                <w:sz w:val="26"/>
                <w:szCs w:val="26"/>
                <w:lang w:val="uk-UA"/>
              </w:rPr>
              <w:t>творити окремі його частини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971497" w:rsidRPr="00D61F85" w:rsidTr="00134113">
        <w:trPr>
          <w:cantSplit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II Середній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7357F5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знає окремі факти, що сто</w:t>
            </w:r>
            <w:r w:rsidRPr="00134113">
              <w:rPr>
                <w:sz w:val="26"/>
                <w:szCs w:val="26"/>
                <w:lang w:val="uk-UA"/>
              </w:rPr>
              <w:t>суються хімічних сполук і явищ</w:t>
            </w:r>
          </w:p>
        </w:tc>
      </w:tr>
      <w:tr w:rsidR="00971497" w:rsidRPr="00134113" w:rsidTr="00134113">
        <w:trPr>
          <w:cantSplit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653833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з допомогою </w:t>
            </w:r>
            <w:r w:rsidR="00653833" w:rsidRPr="00134113">
              <w:rPr>
                <w:sz w:val="26"/>
                <w:szCs w:val="26"/>
                <w:lang w:val="uk-UA"/>
              </w:rPr>
              <w:t>екзаменатора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відтворює окремі частини начального матеріалу, дає визначення основних </w:t>
            </w:r>
            <w:r w:rsidRPr="00134113">
              <w:rPr>
                <w:sz w:val="26"/>
                <w:szCs w:val="26"/>
                <w:lang w:val="uk-UA"/>
              </w:rPr>
              <w:t xml:space="preserve">понять; 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самостійно складає і записує скорочену умову задачі</w:t>
            </w:r>
          </w:p>
        </w:tc>
      </w:tr>
      <w:tr w:rsidR="00971497" w:rsidRPr="00134113" w:rsidTr="00134113">
        <w:trPr>
          <w:cantSplit/>
          <w:trHeight w:val="550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653833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>Абітурієнт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відтворює навчальний матеріал з допомогою </w:t>
            </w:r>
            <w:r w:rsidR="00653833" w:rsidRPr="00134113">
              <w:rPr>
                <w:sz w:val="26"/>
                <w:szCs w:val="26"/>
                <w:lang w:val="uk-UA"/>
              </w:rPr>
              <w:t>екзаменатора</w:t>
            </w:r>
            <w:r w:rsidR="00971497" w:rsidRPr="00134113">
              <w:rPr>
                <w:sz w:val="26"/>
                <w:szCs w:val="26"/>
                <w:lang w:val="uk-UA"/>
              </w:rPr>
              <w:t>;</w:t>
            </w:r>
            <w:r w:rsidR="00971497" w:rsidRPr="00134113">
              <w:rPr>
                <w:i/>
                <w:sz w:val="26"/>
                <w:szCs w:val="26"/>
                <w:lang w:val="uk-UA"/>
              </w:rPr>
              <w:t xml:space="preserve"> </w:t>
            </w:r>
            <w:r w:rsidR="00971497" w:rsidRPr="00134113">
              <w:rPr>
                <w:sz w:val="26"/>
                <w:szCs w:val="26"/>
                <w:lang w:val="uk-UA"/>
              </w:rPr>
              <w:t>робить обчислення за готовою формулою</w:t>
            </w:r>
          </w:p>
        </w:tc>
      </w:tr>
      <w:tr w:rsidR="00971497" w:rsidRPr="00134113" w:rsidTr="00134113">
        <w:trPr>
          <w:cantSplit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III Достатній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971497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>Абітурієнт</w:t>
            </w:r>
            <w:r w:rsidR="00AE3D11" w:rsidRPr="00134113">
              <w:rPr>
                <w:sz w:val="26"/>
                <w:szCs w:val="26"/>
                <w:lang w:val="uk-UA"/>
              </w:rPr>
              <w:t xml:space="preserve"> </w:t>
            </w:r>
            <w:r w:rsidR="00971497" w:rsidRPr="00134113">
              <w:rPr>
                <w:sz w:val="26"/>
                <w:szCs w:val="26"/>
                <w:lang w:val="uk-UA"/>
              </w:rPr>
              <w:t>самостійно відтворює значну частину навч</w:t>
            </w:r>
            <w:r w:rsidR="00AE3D11" w:rsidRPr="00134113">
              <w:rPr>
                <w:sz w:val="26"/>
                <w:szCs w:val="26"/>
                <w:lang w:val="uk-UA"/>
              </w:rPr>
              <w:t>ального матеріалу</w:t>
            </w:r>
            <w:r w:rsidR="00971497" w:rsidRPr="00134113">
              <w:rPr>
                <w:sz w:val="26"/>
                <w:szCs w:val="26"/>
                <w:lang w:val="uk-UA"/>
              </w:rPr>
              <w:t>; наводить рівняння реакцій за умовою задачі</w:t>
            </w:r>
          </w:p>
        </w:tc>
      </w:tr>
      <w:tr w:rsidR="00971497" w:rsidRPr="00134113" w:rsidTr="00134113">
        <w:trPr>
          <w:cantSplit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653833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>самостійно відтворює фактичний і теор</w:t>
            </w:r>
            <w:r w:rsidR="00AE3D11" w:rsidRPr="00134113">
              <w:rPr>
                <w:sz w:val="26"/>
                <w:szCs w:val="26"/>
                <w:lang w:val="uk-UA"/>
              </w:rPr>
              <w:t xml:space="preserve">етичний навчальний матеріал, </w:t>
            </w:r>
            <w:r w:rsidR="00971497" w:rsidRPr="00134113">
              <w:rPr>
                <w:sz w:val="26"/>
                <w:szCs w:val="26"/>
                <w:lang w:val="uk-UA"/>
              </w:rPr>
              <w:t>робить обчислення за рівнянням реакції</w:t>
            </w:r>
          </w:p>
        </w:tc>
      </w:tr>
      <w:tr w:rsidR="00971497" w:rsidRPr="00134113" w:rsidTr="00134113">
        <w:trPr>
          <w:cantSplit/>
          <w:trHeight w:val="710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971497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>виявляє розуміння основоположних хімічних теорій і фактів, наводить приклади на</w:t>
            </w:r>
            <w:r w:rsidRPr="00134113">
              <w:rPr>
                <w:sz w:val="26"/>
                <w:szCs w:val="26"/>
                <w:lang w:val="uk-UA"/>
              </w:rPr>
              <w:t xml:space="preserve"> підтвердження цього</w:t>
            </w:r>
          </w:p>
        </w:tc>
      </w:tr>
      <w:tr w:rsidR="00971497" w:rsidRPr="00134113" w:rsidTr="00134113">
        <w:trPr>
          <w:cantSplit/>
          <w:trHeight w:val="9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IV Високий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971497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>Абітурієнт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володіє</w:t>
            </w:r>
            <w:r w:rsidRPr="00134113">
              <w:rPr>
                <w:sz w:val="26"/>
                <w:szCs w:val="26"/>
                <w:lang w:val="uk-UA"/>
              </w:rPr>
              <w:t xml:space="preserve"> навчальним матеріалом </w:t>
            </w:r>
            <w:r w:rsidR="00971497" w:rsidRPr="00134113">
              <w:rPr>
                <w:sz w:val="26"/>
                <w:szCs w:val="26"/>
                <w:lang w:val="uk-UA"/>
              </w:rPr>
              <w:t>самостійно наводить і використовує необхідні формули для розв’язування задач</w:t>
            </w:r>
          </w:p>
        </w:tc>
      </w:tr>
      <w:tr w:rsidR="00971497" w:rsidRPr="00D61F85" w:rsidTr="00134113">
        <w:trPr>
          <w:cantSplit/>
          <w:trHeight w:val="1038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971497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>володіє</w:t>
            </w:r>
            <w:r w:rsidRPr="00134113">
              <w:rPr>
                <w:sz w:val="26"/>
                <w:szCs w:val="26"/>
                <w:lang w:val="uk-UA"/>
              </w:rPr>
              <w:t xml:space="preserve"> засвоєними знаннями</w:t>
            </w:r>
            <w:r w:rsidR="00971497" w:rsidRPr="00134113">
              <w:rPr>
                <w:sz w:val="26"/>
                <w:szCs w:val="26"/>
                <w:lang w:val="uk-UA"/>
              </w:rPr>
              <w:t>, встановлює зв’язки між явищами;</w:t>
            </w:r>
            <w:r w:rsidRPr="00134113">
              <w:rPr>
                <w:sz w:val="26"/>
                <w:szCs w:val="26"/>
                <w:lang w:val="uk-UA"/>
              </w:rPr>
              <w:t xml:space="preserve"> </w:t>
            </w:r>
            <w:r w:rsidR="00971497" w:rsidRPr="00134113">
              <w:rPr>
                <w:sz w:val="26"/>
                <w:szCs w:val="26"/>
                <w:lang w:val="uk-UA"/>
              </w:rPr>
              <w:t>самостійно розв’язує задачі, формулює відповіді</w:t>
            </w:r>
          </w:p>
        </w:tc>
      </w:tr>
      <w:tr w:rsidR="00971497" w:rsidRPr="00D61F85" w:rsidTr="00134113">
        <w:trPr>
          <w:cantSplit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971497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>Абітурієнт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має системні знання з предмета, аргументова</w:t>
            </w:r>
            <w:r w:rsidRPr="00134113">
              <w:rPr>
                <w:sz w:val="26"/>
                <w:szCs w:val="26"/>
                <w:lang w:val="uk-UA"/>
              </w:rPr>
              <w:t xml:space="preserve">но використовує їх, </w:t>
            </w:r>
            <w:r w:rsidR="00971497" w:rsidRPr="00134113">
              <w:rPr>
                <w:sz w:val="26"/>
                <w:szCs w:val="26"/>
                <w:lang w:val="uk-UA"/>
              </w:rPr>
              <w:t>самостійно оцінює явища, пов’язані з речовинами та їх перетвореннями; самостійно аналізує та розв’язує задачі раціональним способом</w:t>
            </w:r>
          </w:p>
        </w:tc>
      </w:tr>
    </w:tbl>
    <w:p w:rsidR="00971497" w:rsidRPr="00971497" w:rsidRDefault="00971497" w:rsidP="00971497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653833" w:rsidRPr="005972B1" w:rsidRDefault="00653833" w:rsidP="002129E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972B1">
        <w:rPr>
          <w:b/>
          <w:sz w:val="28"/>
          <w:szCs w:val="28"/>
          <w:lang w:val="uk-UA"/>
        </w:rPr>
        <w:t>Порядок оцінювання відповідей:</w:t>
      </w:r>
    </w:p>
    <w:p w:rsidR="00653833" w:rsidRDefault="00653833" w:rsidP="002129E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Повна відповідь на кожне питання оцінюється 4 балами.</w:t>
      </w:r>
    </w:p>
    <w:p w:rsidR="00653833" w:rsidRDefault="00653833" w:rsidP="002129E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За кожну помилку , яка допущена у відповіді, знімається певна кількість балів, а саме:</w:t>
      </w:r>
    </w:p>
    <w:p w:rsidR="00653833" w:rsidRDefault="00653833" w:rsidP="002129E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при відповіді на теоретичне питання , якщо відсутнє визначення, знімається 1 бал, якщо не пояснюється на прикладах, знімається 1 бал, якщо не підтверджується написанням рівнянь реакцій , знімається 1 бал;</w:t>
      </w:r>
    </w:p>
    <w:p w:rsidR="00653833" w:rsidRDefault="00653833" w:rsidP="002129E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при оцінці практичного завдання за помилку, допущену в перетвореннях, яка привела до зміни у відповіді, знімається 1 бал, при помилці у математичних розрахунках , знімається 0,5 бала, якщо завдання логічно розв’язане не вірно, знімається 2 бали.</w:t>
      </w:r>
    </w:p>
    <w:p w:rsidR="00653833" w:rsidRDefault="00653833" w:rsidP="002129E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Підсумкова оцінка абітурієнту виставляється за дванадцятибальною шкалою (з точністю до десятих) і є сумою балів, одержаних за відповідь на кожне питання екзаменаційного білета.</w:t>
      </w:r>
    </w:p>
    <w:p w:rsidR="00971497" w:rsidRDefault="00971497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71497" w:rsidRDefault="00971497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71497" w:rsidRDefault="00971497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71497" w:rsidRDefault="00971497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Pr="00653833" w:rsidRDefault="00653833" w:rsidP="007D5BD7">
      <w:pPr>
        <w:spacing w:line="276" w:lineRule="auto"/>
        <w:jc w:val="center"/>
        <w:rPr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2129E8">
      <w:pPr>
        <w:spacing w:line="276" w:lineRule="auto"/>
        <w:rPr>
          <w:b/>
          <w:sz w:val="28"/>
          <w:szCs w:val="28"/>
          <w:lang w:val="uk-UA"/>
        </w:rPr>
      </w:pPr>
    </w:p>
    <w:p w:rsidR="00653833" w:rsidRDefault="00653833" w:rsidP="00653833">
      <w:pPr>
        <w:jc w:val="center"/>
        <w:rPr>
          <w:b/>
          <w:sz w:val="28"/>
          <w:szCs w:val="28"/>
          <w:lang w:val="uk-UA"/>
        </w:rPr>
      </w:pPr>
      <w:r w:rsidRPr="00FA3CCC">
        <w:rPr>
          <w:b/>
          <w:sz w:val="28"/>
          <w:szCs w:val="28"/>
          <w:lang w:val="uk-UA"/>
        </w:rPr>
        <w:t>СПИСОК РЕКОМЕНДОВАНОЇ ЛІТЕРАТУРИ</w:t>
      </w:r>
    </w:p>
    <w:p w:rsidR="00653833" w:rsidRPr="00FA3CCC" w:rsidRDefault="00653833" w:rsidP="00653833">
      <w:pPr>
        <w:jc w:val="center"/>
        <w:rPr>
          <w:b/>
          <w:sz w:val="28"/>
          <w:szCs w:val="28"/>
          <w:lang w:val="uk-UA"/>
        </w:rPr>
      </w:pPr>
    </w:p>
    <w:p w:rsidR="00653833" w:rsidRPr="00FA3CCC" w:rsidRDefault="00653833" w:rsidP="00134113">
      <w:pPr>
        <w:spacing w:line="276" w:lineRule="auto"/>
        <w:ind w:firstLine="567"/>
        <w:rPr>
          <w:rFonts w:ascii="Times New Roman CYR" w:hAnsi="Times New Roman CYR"/>
          <w:sz w:val="28"/>
          <w:szCs w:val="28"/>
          <w:lang w:val="uk-UA"/>
        </w:rPr>
      </w:pPr>
      <w:r w:rsidRPr="00FA3CCC">
        <w:rPr>
          <w:rFonts w:ascii="Times New Roman CYR" w:hAnsi="Times New Roman CYR"/>
          <w:sz w:val="28"/>
          <w:szCs w:val="28"/>
          <w:lang w:val="uk-UA"/>
        </w:rPr>
        <w:t xml:space="preserve">1 </w:t>
      </w:r>
      <w:proofErr w:type="spellStart"/>
      <w:r>
        <w:rPr>
          <w:rFonts w:ascii="Times New Roman CYR" w:hAnsi="Times New Roman CYR"/>
          <w:sz w:val="28"/>
          <w:szCs w:val="28"/>
          <w:lang w:val="uk-UA"/>
        </w:rPr>
        <w:t>Попель</w:t>
      </w:r>
      <w:proofErr w:type="spellEnd"/>
      <w:r>
        <w:rPr>
          <w:rFonts w:ascii="Times New Roman CYR" w:hAnsi="Times New Roman CYR"/>
          <w:sz w:val="28"/>
          <w:szCs w:val="28"/>
          <w:lang w:val="uk-UA"/>
        </w:rPr>
        <w:t xml:space="preserve"> П.П., </w:t>
      </w:r>
      <w:proofErr w:type="spellStart"/>
      <w:r>
        <w:rPr>
          <w:rFonts w:ascii="Times New Roman CYR" w:hAnsi="Times New Roman CYR"/>
          <w:sz w:val="28"/>
          <w:szCs w:val="28"/>
          <w:lang w:val="uk-UA"/>
        </w:rPr>
        <w:t>Крикля</w:t>
      </w:r>
      <w:proofErr w:type="spellEnd"/>
      <w:r>
        <w:rPr>
          <w:rFonts w:ascii="Times New Roman CYR" w:hAnsi="Times New Roman CYR"/>
          <w:sz w:val="28"/>
          <w:szCs w:val="28"/>
          <w:lang w:val="uk-UA"/>
        </w:rPr>
        <w:t xml:space="preserve"> Л.С. 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Хімія (підручник) </w:t>
      </w:r>
      <w:r>
        <w:rPr>
          <w:rFonts w:ascii="Times New Roman CYR" w:hAnsi="Times New Roman CYR"/>
          <w:sz w:val="28"/>
          <w:szCs w:val="28"/>
          <w:lang w:val="uk-UA"/>
        </w:rPr>
        <w:t xml:space="preserve">7 клас. - 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/>
          <w:sz w:val="28"/>
          <w:szCs w:val="28"/>
          <w:lang w:val="uk-UA"/>
        </w:rPr>
        <w:t>Київ: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Академія,</w:t>
      </w:r>
      <w:r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Pr="00FA3CCC">
        <w:rPr>
          <w:rFonts w:ascii="Times New Roman CYR" w:hAnsi="Times New Roman CYR"/>
          <w:sz w:val="28"/>
          <w:szCs w:val="28"/>
          <w:lang w:val="uk-UA"/>
        </w:rPr>
        <w:t>2007.</w:t>
      </w:r>
    </w:p>
    <w:p w:rsidR="00653833" w:rsidRPr="00FA3CCC" w:rsidRDefault="00653833" w:rsidP="00134113">
      <w:pPr>
        <w:spacing w:line="276" w:lineRule="auto"/>
        <w:ind w:firstLine="567"/>
        <w:rPr>
          <w:rFonts w:ascii="Times New Roman CYR" w:hAnsi="Times New Roman CYR"/>
          <w:sz w:val="28"/>
          <w:szCs w:val="28"/>
          <w:lang w:val="uk-UA"/>
        </w:rPr>
      </w:pPr>
      <w:r w:rsidRPr="00FA3CCC">
        <w:rPr>
          <w:rFonts w:ascii="Times New Roman CYR" w:hAnsi="Times New Roman CYR"/>
          <w:sz w:val="28"/>
          <w:szCs w:val="28"/>
          <w:lang w:val="uk-UA"/>
        </w:rPr>
        <w:t xml:space="preserve">2 </w:t>
      </w:r>
      <w:proofErr w:type="spellStart"/>
      <w:r>
        <w:rPr>
          <w:rFonts w:ascii="Times New Roman CYR" w:hAnsi="Times New Roman CYR"/>
          <w:sz w:val="28"/>
          <w:szCs w:val="28"/>
          <w:lang w:val="uk-UA"/>
        </w:rPr>
        <w:t>Лашевська</w:t>
      </w:r>
      <w:proofErr w:type="spellEnd"/>
      <w:r>
        <w:rPr>
          <w:rFonts w:ascii="Times New Roman CYR" w:hAnsi="Times New Roman CYR"/>
          <w:sz w:val="28"/>
          <w:szCs w:val="28"/>
          <w:lang w:val="uk-UA"/>
        </w:rPr>
        <w:t xml:space="preserve"> Г.А.  </w:t>
      </w:r>
      <w:r w:rsidRPr="00FA3CCC">
        <w:rPr>
          <w:rFonts w:ascii="Times New Roman CYR" w:hAnsi="Times New Roman CYR"/>
          <w:sz w:val="28"/>
          <w:szCs w:val="28"/>
          <w:lang w:val="uk-UA"/>
        </w:rPr>
        <w:t>Хімія (під</w:t>
      </w:r>
      <w:r>
        <w:rPr>
          <w:rFonts w:ascii="Times New Roman CYR" w:hAnsi="Times New Roman CYR"/>
          <w:sz w:val="28"/>
          <w:szCs w:val="28"/>
          <w:lang w:val="uk-UA"/>
        </w:rPr>
        <w:t>ручник) 7 клас. -  Київ: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FA3CCC">
        <w:rPr>
          <w:rFonts w:ascii="Times New Roman CYR" w:hAnsi="Times New Roman CYR"/>
          <w:sz w:val="28"/>
          <w:szCs w:val="28"/>
          <w:lang w:val="uk-UA"/>
        </w:rPr>
        <w:t>Генеза</w:t>
      </w:r>
      <w:proofErr w:type="spellEnd"/>
      <w:r w:rsidRPr="00FA3CCC">
        <w:rPr>
          <w:rFonts w:ascii="Times New Roman CYR" w:hAnsi="Times New Roman CYR"/>
          <w:sz w:val="28"/>
          <w:szCs w:val="28"/>
          <w:lang w:val="uk-UA"/>
        </w:rPr>
        <w:t>,</w:t>
      </w:r>
      <w:r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Pr="00FA3CCC">
        <w:rPr>
          <w:rFonts w:ascii="Times New Roman CYR" w:hAnsi="Times New Roman CYR"/>
          <w:sz w:val="28"/>
          <w:szCs w:val="28"/>
          <w:lang w:val="uk-UA"/>
        </w:rPr>
        <w:t>2007.</w:t>
      </w:r>
    </w:p>
    <w:p w:rsidR="00653833" w:rsidRPr="00FA3CCC" w:rsidRDefault="00653833" w:rsidP="00134113">
      <w:pPr>
        <w:spacing w:line="276" w:lineRule="auto"/>
        <w:ind w:firstLine="567"/>
        <w:rPr>
          <w:rFonts w:ascii="Times New Roman CYR" w:hAnsi="Times New Roman CYR"/>
          <w:sz w:val="28"/>
          <w:szCs w:val="28"/>
          <w:lang w:val="uk-UA"/>
        </w:rPr>
      </w:pPr>
      <w:r w:rsidRPr="00FA3CCC">
        <w:rPr>
          <w:rFonts w:ascii="Times New Roman CYR" w:hAnsi="Times New Roman CYR"/>
          <w:sz w:val="28"/>
          <w:szCs w:val="28"/>
          <w:lang w:val="uk-UA"/>
        </w:rPr>
        <w:t xml:space="preserve">3 </w:t>
      </w:r>
      <w:r>
        <w:rPr>
          <w:rFonts w:ascii="Times New Roman CYR" w:hAnsi="Times New Roman CYR"/>
          <w:sz w:val="28"/>
          <w:szCs w:val="28"/>
          <w:lang w:val="uk-UA"/>
        </w:rPr>
        <w:t xml:space="preserve">Ярошенко О.Г.  </w:t>
      </w:r>
      <w:r w:rsidRPr="00FA3CCC">
        <w:rPr>
          <w:rFonts w:ascii="Times New Roman CYR" w:hAnsi="Times New Roman CYR"/>
          <w:sz w:val="28"/>
          <w:szCs w:val="28"/>
          <w:lang w:val="uk-UA"/>
        </w:rPr>
        <w:t>Хімія (пі</w:t>
      </w:r>
      <w:r>
        <w:rPr>
          <w:rFonts w:ascii="Times New Roman CYR" w:hAnsi="Times New Roman CYR"/>
          <w:sz w:val="28"/>
          <w:szCs w:val="28"/>
          <w:lang w:val="uk-UA"/>
        </w:rPr>
        <w:t xml:space="preserve">дручник) 8 клас. - 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/>
          <w:sz w:val="28"/>
          <w:szCs w:val="28"/>
          <w:lang w:val="uk-UA"/>
        </w:rPr>
        <w:t>Київ: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Освіта, 2008.</w:t>
      </w:r>
    </w:p>
    <w:p w:rsidR="00653833" w:rsidRPr="00FA3CCC" w:rsidRDefault="00653833" w:rsidP="00134113">
      <w:pPr>
        <w:spacing w:line="276" w:lineRule="auto"/>
        <w:ind w:firstLine="567"/>
        <w:rPr>
          <w:rFonts w:ascii="Times New Roman CYR" w:hAnsi="Times New Roman CYR"/>
          <w:sz w:val="28"/>
          <w:szCs w:val="28"/>
          <w:lang w:val="uk-UA"/>
        </w:rPr>
      </w:pPr>
      <w:r w:rsidRPr="00FA3CCC">
        <w:rPr>
          <w:rFonts w:ascii="Times New Roman CYR" w:hAnsi="Times New Roman CYR"/>
          <w:sz w:val="28"/>
          <w:szCs w:val="28"/>
          <w:lang w:val="uk-UA"/>
        </w:rPr>
        <w:t xml:space="preserve">4 </w:t>
      </w:r>
      <w:proofErr w:type="spellStart"/>
      <w:r w:rsidRPr="00FA3CCC">
        <w:rPr>
          <w:rFonts w:ascii="Times New Roman CYR" w:hAnsi="Times New Roman CYR"/>
          <w:sz w:val="28"/>
          <w:szCs w:val="28"/>
          <w:lang w:val="uk-UA"/>
        </w:rPr>
        <w:t>Попель</w:t>
      </w:r>
      <w:proofErr w:type="spellEnd"/>
      <w:r w:rsidRPr="00FA3CCC">
        <w:rPr>
          <w:rFonts w:ascii="Times New Roman CYR" w:hAnsi="Times New Roman CYR"/>
          <w:sz w:val="28"/>
          <w:szCs w:val="28"/>
          <w:lang w:val="uk-UA"/>
        </w:rPr>
        <w:t xml:space="preserve"> П.П</w:t>
      </w:r>
      <w:r>
        <w:rPr>
          <w:rFonts w:ascii="Times New Roman CYR" w:hAnsi="Times New Roman CYR"/>
          <w:sz w:val="28"/>
          <w:szCs w:val="28"/>
          <w:lang w:val="uk-UA"/>
        </w:rPr>
        <w:t xml:space="preserve">., та ін. 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Хімія (підручник) </w:t>
      </w:r>
      <w:r>
        <w:rPr>
          <w:rFonts w:ascii="Times New Roman CYR" w:hAnsi="Times New Roman CYR"/>
          <w:sz w:val="28"/>
          <w:szCs w:val="28"/>
          <w:lang w:val="uk-UA"/>
        </w:rPr>
        <w:t xml:space="preserve">8 клас. - 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/>
          <w:sz w:val="28"/>
          <w:szCs w:val="28"/>
          <w:lang w:val="uk-UA"/>
        </w:rPr>
        <w:t>Київ: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Академія, 2008.</w:t>
      </w:r>
    </w:p>
    <w:p w:rsidR="00653833" w:rsidRPr="00FA3CCC" w:rsidRDefault="00653833" w:rsidP="00134113">
      <w:pPr>
        <w:spacing w:line="276" w:lineRule="auto"/>
        <w:ind w:firstLine="567"/>
        <w:rPr>
          <w:sz w:val="28"/>
          <w:szCs w:val="28"/>
          <w:lang w:val="uk-UA"/>
        </w:rPr>
      </w:pPr>
      <w:r w:rsidRPr="00FA3CCC">
        <w:rPr>
          <w:sz w:val="28"/>
          <w:szCs w:val="28"/>
          <w:lang w:val="uk-UA"/>
        </w:rPr>
        <w:t xml:space="preserve">5 </w:t>
      </w:r>
      <w:proofErr w:type="spellStart"/>
      <w:r w:rsidRPr="007E2889">
        <w:rPr>
          <w:sz w:val="28"/>
          <w:szCs w:val="28"/>
          <w:lang w:val="uk-UA"/>
        </w:rPr>
        <w:t>Попель</w:t>
      </w:r>
      <w:proofErr w:type="spellEnd"/>
      <w:r w:rsidRPr="007E2889">
        <w:rPr>
          <w:sz w:val="28"/>
          <w:szCs w:val="28"/>
          <w:lang w:val="uk-UA"/>
        </w:rPr>
        <w:t xml:space="preserve"> П.П., </w:t>
      </w:r>
      <w:proofErr w:type="spellStart"/>
      <w:r w:rsidRPr="007E2889">
        <w:rPr>
          <w:sz w:val="28"/>
          <w:szCs w:val="28"/>
          <w:lang w:val="uk-UA"/>
        </w:rPr>
        <w:t>Крикля</w:t>
      </w:r>
      <w:proofErr w:type="spellEnd"/>
      <w:r w:rsidRPr="007E2889">
        <w:rPr>
          <w:sz w:val="28"/>
          <w:szCs w:val="28"/>
          <w:lang w:val="uk-UA"/>
        </w:rPr>
        <w:t xml:space="preserve"> Л.С.</w:t>
      </w:r>
      <w:r>
        <w:rPr>
          <w:sz w:val="28"/>
          <w:szCs w:val="28"/>
          <w:lang w:val="uk-UA"/>
        </w:rPr>
        <w:t xml:space="preserve"> </w:t>
      </w:r>
      <w:r w:rsidRPr="007E2889">
        <w:rPr>
          <w:sz w:val="28"/>
          <w:szCs w:val="28"/>
          <w:lang w:val="uk-UA"/>
        </w:rPr>
        <w:t>Хімія (підручник)</w:t>
      </w:r>
      <w:r w:rsidRPr="00FA3C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9 клас. - </w:t>
      </w:r>
      <w:r w:rsidRPr="00FA3CCC">
        <w:rPr>
          <w:sz w:val="28"/>
          <w:szCs w:val="28"/>
          <w:lang w:val="uk-UA"/>
        </w:rPr>
        <w:t xml:space="preserve"> </w:t>
      </w:r>
      <w:r>
        <w:rPr>
          <w:rFonts w:ascii="Times New Roman CYR" w:hAnsi="Times New Roman CYR"/>
          <w:sz w:val="28"/>
          <w:szCs w:val="28"/>
          <w:lang w:val="uk-UA"/>
        </w:rPr>
        <w:t xml:space="preserve">Київ: </w:t>
      </w:r>
      <w:r w:rsidRPr="00FA3CCC">
        <w:rPr>
          <w:sz w:val="28"/>
          <w:szCs w:val="28"/>
          <w:lang w:val="uk-UA"/>
        </w:rPr>
        <w:t>Академія, 2009.</w:t>
      </w:r>
    </w:p>
    <w:p w:rsidR="00653833" w:rsidRPr="00FA3CCC" w:rsidRDefault="00653833" w:rsidP="00134113">
      <w:pPr>
        <w:spacing w:line="276" w:lineRule="auto"/>
        <w:ind w:firstLine="567"/>
        <w:rPr>
          <w:sz w:val="28"/>
          <w:szCs w:val="28"/>
          <w:lang w:val="uk-UA"/>
        </w:rPr>
      </w:pPr>
      <w:r w:rsidRPr="00FA3CCC">
        <w:rPr>
          <w:sz w:val="28"/>
          <w:szCs w:val="28"/>
          <w:lang w:val="uk-UA"/>
        </w:rPr>
        <w:t xml:space="preserve">6 </w:t>
      </w:r>
      <w:r w:rsidRPr="007E2889">
        <w:rPr>
          <w:sz w:val="28"/>
          <w:szCs w:val="28"/>
          <w:lang w:val="uk-UA"/>
        </w:rPr>
        <w:t>Хімія (підручник)</w:t>
      </w:r>
      <w:r w:rsidRPr="00FA3CCC">
        <w:rPr>
          <w:sz w:val="28"/>
          <w:szCs w:val="28"/>
          <w:lang w:val="uk-UA"/>
        </w:rPr>
        <w:t xml:space="preserve"> </w:t>
      </w:r>
      <w:r w:rsidRPr="007E2889">
        <w:rPr>
          <w:sz w:val="28"/>
          <w:szCs w:val="28"/>
          <w:lang w:val="uk-UA"/>
        </w:rPr>
        <w:t>Ярошенко О.Г.</w:t>
      </w:r>
      <w:r>
        <w:rPr>
          <w:sz w:val="28"/>
          <w:szCs w:val="28"/>
          <w:lang w:val="uk-UA"/>
        </w:rPr>
        <w:t xml:space="preserve"> , 9 клас. - </w:t>
      </w:r>
      <w:r w:rsidRPr="00FA3CCC">
        <w:rPr>
          <w:sz w:val="28"/>
          <w:szCs w:val="28"/>
          <w:lang w:val="uk-UA"/>
        </w:rPr>
        <w:t xml:space="preserve"> </w:t>
      </w:r>
      <w:r>
        <w:rPr>
          <w:rFonts w:ascii="Times New Roman CYR" w:hAnsi="Times New Roman CYR"/>
          <w:sz w:val="28"/>
          <w:szCs w:val="28"/>
          <w:lang w:val="uk-UA"/>
        </w:rPr>
        <w:t>Київ:</w:t>
      </w:r>
      <w:r w:rsidRPr="00FA3CCC">
        <w:rPr>
          <w:sz w:val="28"/>
          <w:szCs w:val="28"/>
          <w:lang w:val="uk-UA"/>
        </w:rPr>
        <w:t xml:space="preserve"> Освіта,</w:t>
      </w:r>
      <w:r w:rsidRPr="00D81BAB"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Pr="00FA3CCC">
        <w:rPr>
          <w:sz w:val="28"/>
          <w:szCs w:val="28"/>
          <w:lang w:val="uk-UA"/>
        </w:rPr>
        <w:t>2009.</w:t>
      </w:r>
    </w:p>
    <w:p w:rsidR="00CA5634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sz w:val="28"/>
          <w:szCs w:val="28"/>
          <w:lang w:val="uk-UA"/>
        </w:rPr>
      </w:pPr>
    </w:p>
    <w:p w:rsidR="006D1E43" w:rsidRPr="00AF23BB" w:rsidRDefault="006D1E43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sectPr w:rsidR="00721964" w:rsidRPr="00AF23BB" w:rsidSect="00134113">
      <w:pgSz w:w="11906" w:h="16838" w:code="9"/>
      <w:pgMar w:top="567" w:right="707" w:bottom="709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1C2" w:rsidRDefault="007371C2" w:rsidP="002C09A7">
      <w:r>
        <w:separator/>
      </w:r>
    </w:p>
  </w:endnote>
  <w:endnote w:type="continuationSeparator" w:id="0">
    <w:p w:rsidR="007371C2" w:rsidRDefault="007371C2" w:rsidP="002C0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1C2" w:rsidRDefault="007371C2" w:rsidP="002C09A7">
      <w:r>
        <w:separator/>
      </w:r>
    </w:p>
  </w:footnote>
  <w:footnote w:type="continuationSeparator" w:id="0">
    <w:p w:rsidR="007371C2" w:rsidRDefault="007371C2" w:rsidP="002C0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634" w:rsidRDefault="00CA5634" w:rsidP="003E69C8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F47C90"/>
    <w:lvl w:ilvl="0">
      <w:numFmt w:val="bullet"/>
      <w:lvlText w:val="*"/>
      <w:lvlJc w:val="left"/>
    </w:lvl>
  </w:abstractNum>
  <w:abstractNum w:abstractNumId="1">
    <w:nsid w:val="08E85D29"/>
    <w:multiLevelType w:val="hybridMultilevel"/>
    <w:tmpl w:val="DBF00050"/>
    <w:lvl w:ilvl="0" w:tplc="B512E31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83021"/>
    <w:multiLevelType w:val="multilevel"/>
    <w:tmpl w:val="79C64138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>
    <w:nsid w:val="1D806233"/>
    <w:multiLevelType w:val="hybridMultilevel"/>
    <w:tmpl w:val="705CF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E4103D"/>
    <w:multiLevelType w:val="hybridMultilevel"/>
    <w:tmpl w:val="41108C7C"/>
    <w:lvl w:ilvl="0" w:tplc="2BA8570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3173D3"/>
    <w:multiLevelType w:val="multilevel"/>
    <w:tmpl w:val="93605D3A"/>
    <w:lvl w:ilvl="0">
      <w:start w:val="1"/>
      <w:numFmt w:val="bullet"/>
      <w:lvlText w:val="-"/>
      <w:lvlJc w:val="left"/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B5C08B5"/>
    <w:multiLevelType w:val="hybridMultilevel"/>
    <w:tmpl w:val="6CE29292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7">
    <w:nsid w:val="3EF61F23"/>
    <w:multiLevelType w:val="multilevel"/>
    <w:tmpl w:val="82CE9430"/>
    <w:lvl w:ilvl="0">
      <w:start w:val="1"/>
      <w:numFmt w:val="bullet"/>
      <w:lvlText w:val="•"/>
      <w:lvlJc w:val="left"/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rPr>
        <w:rFonts w:ascii="Bookman Old Style" w:eastAsia="Times New Roman" w:hAnsi="Bookman Old Style" w:cs="Bookman Old Style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0282B55"/>
    <w:multiLevelType w:val="hybridMultilevel"/>
    <w:tmpl w:val="27BEE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F34E5C"/>
    <w:multiLevelType w:val="hybridMultilevel"/>
    <w:tmpl w:val="EFDA268E"/>
    <w:lvl w:ilvl="0" w:tplc="9F52AC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C526FE"/>
    <w:multiLevelType w:val="hybridMultilevel"/>
    <w:tmpl w:val="0DE68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FFD0E46"/>
    <w:multiLevelType w:val="hybridMultilevel"/>
    <w:tmpl w:val="7E366370"/>
    <w:lvl w:ilvl="0" w:tplc="BAFE3624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6E04282"/>
    <w:multiLevelType w:val="hybridMultilevel"/>
    <w:tmpl w:val="96023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ED86C5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</w:num>
  <w:num w:numId="8">
    <w:abstractNumId w:val="7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1"/>
  </w:num>
  <w:num w:numId="14">
    <w:abstractNumId w:val="8"/>
  </w:num>
  <w:num w:numId="15">
    <w:abstractNumId w:val="13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D93"/>
    <w:rsid w:val="00006F6D"/>
    <w:rsid w:val="00011538"/>
    <w:rsid w:val="00022EFB"/>
    <w:rsid w:val="00025240"/>
    <w:rsid w:val="00046DE1"/>
    <w:rsid w:val="00061417"/>
    <w:rsid w:val="000967BB"/>
    <w:rsid w:val="000D683C"/>
    <w:rsid w:val="00134113"/>
    <w:rsid w:val="0014495C"/>
    <w:rsid w:val="00152ABD"/>
    <w:rsid w:val="001774CB"/>
    <w:rsid w:val="001873EC"/>
    <w:rsid w:val="002129E8"/>
    <w:rsid w:val="00233AA1"/>
    <w:rsid w:val="00243D6D"/>
    <w:rsid w:val="00285F3C"/>
    <w:rsid w:val="002A50DD"/>
    <w:rsid w:val="002C09A7"/>
    <w:rsid w:val="00305BBB"/>
    <w:rsid w:val="00306957"/>
    <w:rsid w:val="00363658"/>
    <w:rsid w:val="00380306"/>
    <w:rsid w:val="003E69C8"/>
    <w:rsid w:val="003F3354"/>
    <w:rsid w:val="0040194D"/>
    <w:rsid w:val="0047153E"/>
    <w:rsid w:val="004941FD"/>
    <w:rsid w:val="004E3757"/>
    <w:rsid w:val="004E41DC"/>
    <w:rsid w:val="0050291B"/>
    <w:rsid w:val="00537150"/>
    <w:rsid w:val="00565AD7"/>
    <w:rsid w:val="00586908"/>
    <w:rsid w:val="005B1316"/>
    <w:rsid w:val="005B2476"/>
    <w:rsid w:val="005C42EA"/>
    <w:rsid w:val="005D0D6F"/>
    <w:rsid w:val="005E27F5"/>
    <w:rsid w:val="005E5313"/>
    <w:rsid w:val="005F3E14"/>
    <w:rsid w:val="00653833"/>
    <w:rsid w:val="00655335"/>
    <w:rsid w:val="00693FC9"/>
    <w:rsid w:val="00695BFA"/>
    <w:rsid w:val="006C378E"/>
    <w:rsid w:val="006C5A1C"/>
    <w:rsid w:val="006D1E43"/>
    <w:rsid w:val="00721964"/>
    <w:rsid w:val="007357F5"/>
    <w:rsid w:val="007371C2"/>
    <w:rsid w:val="00773BA1"/>
    <w:rsid w:val="007B3D63"/>
    <w:rsid w:val="007D5BD7"/>
    <w:rsid w:val="00814AB8"/>
    <w:rsid w:val="00840A9F"/>
    <w:rsid w:val="00856935"/>
    <w:rsid w:val="00860921"/>
    <w:rsid w:val="00865911"/>
    <w:rsid w:val="00877337"/>
    <w:rsid w:val="0089113A"/>
    <w:rsid w:val="00891508"/>
    <w:rsid w:val="008B24F4"/>
    <w:rsid w:val="008B434E"/>
    <w:rsid w:val="008D2867"/>
    <w:rsid w:val="008D432A"/>
    <w:rsid w:val="00907ADC"/>
    <w:rsid w:val="00933CED"/>
    <w:rsid w:val="00937543"/>
    <w:rsid w:val="00971497"/>
    <w:rsid w:val="00990AEC"/>
    <w:rsid w:val="009C1984"/>
    <w:rsid w:val="009E7880"/>
    <w:rsid w:val="00A10013"/>
    <w:rsid w:val="00A30AA6"/>
    <w:rsid w:val="00A86E75"/>
    <w:rsid w:val="00A90E19"/>
    <w:rsid w:val="00AA7BD1"/>
    <w:rsid w:val="00AB060E"/>
    <w:rsid w:val="00AC0F2D"/>
    <w:rsid w:val="00AC16DB"/>
    <w:rsid w:val="00AC654E"/>
    <w:rsid w:val="00AD132C"/>
    <w:rsid w:val="00AD392C"/>
    <w:rsid w:val="00AE3D11"/>
    <w:rsid w:val="00AF23BB"/>
    <w:rsid w:val="00B116C5"/>
    <w:rsid w:val="00B57FEE"/>
    <w:rsid w:val="00BB3FAF"/>
    <w:rsid w:val="00BC0624"/>
    <w:rsid w:val="00BD5F43"/>
    <w:rsid w:val="00CA5634"/>
    <w:rsid w:val="00CC55DF"/>
    <w:rsid w:val="00CE4BE4"/>
    <w:rsid w:val="00D43177"/>
    <w:rsid w:val="00D54260"/>
    <w:rsid w:val="00D54F9D"/>
    <w:rsid w:val="00D61F85"/>
    <w:rsid w:val="00D6552C"/>
    <w:rsid w:val="00D66FFF"/>
    <w:rsid w:val="00DC511F"/>
    <w:rsid w:val="00DE0B5B"/>
    <w:rsid w:val="00E02F74"/>
    <w:rsid w:val="00E54023"/>
    <w:rsid w:val="00E7110D"/>
    <w:rsid w:val="00E810B2"/>
    <w:rsid w:val="00E917DD"/>
    <w:rsid w:val="00E919F9"/>
    <w:rsid w:val="00E94D93"/>
    <w:rsid w:val="00EB5D22"/>
    <w:rsid w:val="00ED00DF"/>
    <w:rsid w:val="00ED6862"/>
    <w:rsid w:val="00EF1233"/>
    <w:rsid w:val="00F26BCE"/>
    <w:rsid w:val="00F665B1"/>
    <w:rsid w:val="00F90B2D"/>
    <w:rsid w:val="00FA6E09"/>
    <w:rsid w:val="00FC1920"/>
    <w:rsid w:val="00FC2EE4"/>
    <w:rsid w:val="00FF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94D93"/>
    <w:pPr>
      <w:keepNext/>
      <w:widowControl/>
      <w:autoSpaceDE/>
      <w:autoSpaceDN/>
      <w:adjustRightInd/>
      <w:outlineLvl w:val="0"/>
    </w:pPr>
    <w:rPr>
      <w:rFonts w:eastAsia="Calibri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94D93"/>
    <w:pPr>
      <w:keepNext/>
      <w:widowControl/>
      <w:autoSpaceDE/>
      <w:autoSpaceDN/>
      <w:adjustRightInd/>
      <w:ind w:left="540"/>
      <w:outlineLvl w:val="1"/>
    </w:pPr>
    <w:rPr>
      <w:rFonts w:eastAsia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4D9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94D93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E94D93"/>
    <w:pPr>
      <w:widowControl/>
      <w:autoSpaceDE/>
      <w:autoSpaceDN/>
      <w:adjustRightInd/>
      <w:jc w:val="center"/>
    </w:pPr>
    <w:rPr>
      <w:rFonts w:eastAsia="Calibri"/>
      <w:sz w:val="24"/>
      <w:szCs w:val="24"/>
      <w:lang w:val="uk-UA"/>
    </w:rPr>
  </w:style>
  <w:style w:type="character" w:customStyle="1" w:styleId="a4">
    <w:name w:val="Название Знак"/>
    <w:link w:val="a3"/>
    <w:uiPriority w:val="99"/>
    <w:locked/>
    <w:rsid w:val="00E94D93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rsid w:val="00E94D93"/>
    <w:pPr>
      <w:widowControl/>
      <w:autoSpaceDE/>
      <w:autoSpaceDN/>
      <w:adjustRightInd/>
      <w:ind w:firstLine="540"/>
    </w:pPr>
    <w:rPr>
      <w:rFonts w:eastAsia="Calibri"/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uiPriority w:val="99"/>
    <w:locked/>
    <w:rsid w:val="00E94D93"/>
    <w:rPr>
      <w:rFonts w:ascii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D132C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AB060E"/>
    <w:rPr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AB060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Основной текст_ Знак"/>
    <w:link w:val="a9"/>
    <w:uiPriority w:val="99"/>
    <w:locked/>
    <w:rsid w:val="00537150"/>
    <w:rPr>
      <w:rFonts w:ascii="Bookman Old Style" w:eastAsia="Times New Roman" w:hAnsi="Bookman Old Style"/>
      <w:color w:val="000000"/>
      <w:sz w:val="18"/>
      <w:shd w:val="clear" w:color="auto" w:fill="FFFFFF"/>
      <w:lang w:eastAsia="ru-RU"/>
    </w:rPr>
  </w:style>
  <w:style w:type="paragraph" w:customStyle="1" w:styleId="a9">
    <w:name w:val="Основной текст_"/>
    <w:basedOn w:val="a"/>
    <w:link w:val="a8"/>
    <w:uiPriority w:val="99"/>
    <w:rsid w:val="00537150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/>
      <w:color w:val="000000"/>
      <w:sz w:val="18"/>
    </w:rPr>
  </w:style>
  <w:style w:type="character" w:customStyle="1" w:styleId="5">
    <w:name w:val="Основной текст (5)_"/>
    <w:link w:val="50"/>
    <w:uiPriority w:val="99"/>
    <w:locked/>
    <w:rsid w:val="00537150"/>
    <w:rPr>
      <w:rFonts w:ascii="Bookman Old Style" w:eastAsia="Times New Roman" w:hAnsi="Bookman Old Style"/>
      <w:i/>
      <w:color w:val="000000"/>
      <w:sz w:val="19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537150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/>
      <w:i/>
      <w:color w:val="000000"/>
      <w:sz w:val="19"/>
    </w:rPr>
  </w:style>
  <w:style w:type="character" w:customStyle="1" w:styleId="6">
    <w:name w:val="Основной текст (6)_ Знак"/>
    <w:link w:val="60"/>
    <w:uiPriority w:val="99"/>
    <w:locked/>
    <w:rsid w:val="00537150"/>
    <w:rPr>
      <w:rFonts w:ascii="Bookman Old Style" w:eastAsia="Times New Roman" w:hAnsi="Bookman Old Style"/>
      <w:i/>
      <w:color w:val="000000"/>
      <w:sz w:val="18"/>
      <w:shd w:val="clear" w:color="auto" w:fill="FFFFFF"/>
      <w:lang w:eastAsia="ru-RU"/>
    </w:rPr>
  </w:style>
  <w:style w:type="paragraph" w:customStyle="1" w:styleId="60">
    <w:name w:val="Основной текст (6)_"/>
    <w:basedOn w:val="a"/>
    <w:link w:val="6"/>
    <w:uiPriority w:val="99"/>
    <w:rsid w:val="00537150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/>
      <w:i/>
      <w:color w:val="000000"/>
      <w:sz w:val="18"/>
    </w:rPr>
  </w:style>
  <w:style w:type="character" w:customStyle="1" w:styleId="7">
    <w:name w:val="Основной текст (7)_"/>
    <w:link w:val="70"/>
    <w:uiPriority w:val="99"/>
    <w:locked/>
    <w:rsid w:val="00537150"/>
    <w:rPr>
      <w:rFonts w:ascii="Bookman Old Style" w:eastAsia="Times New Roman" w:hAnsi="Bookman Old Style"/>
      <w:color w:val="000000"/>
      <w:sz w:val="8"/>
      <w:shd w:val="clear" w:color="auto" w:fill="FFFFFF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537150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/>
      <w:color w:val="000000"/>
      <w:sz w:val="8"/>
    </w:rPr>
  </w:style>
  <w:style w:type="character" w:customStyle="1" w:styleId="61">
    <w:name w:val="Основной текст (6) + Не курсив"/>
    <w:uiPriority w:val="99"/>
    <w:rsid w:val="00537150"/>
    <w:rPr>
      <w:rFonts w:ascii="Bookman Old Style" w:eastAsia="Times New Roman" w:hAnsi="Bookman Old Style"/>
      <w:i/>
      <w:spacing w:val="0"/>
      <w:sz w:val="18"/>
      <w:u w:val="none"/>
      <w:effect w:val="none"/>
    </w:rPr>
  </w:style>
  <w:style w:type="table" w:styleId="aa">
    <w:name w:val="Table Grid"/>
    <w:basedOn w:val="a1"/>
    <w:uiPriority w:val="99"/>
    <w:rsid w:val="005371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3E6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ED0FEB"/>
    <w:rPr>
      <w:rFonts w:ascii="Times New Roman" w:eastAsia="Times New Roman" w:hAnsi="Times New Roman"/>
      <w:sz w:val="20"/>
      <w:szCs w:val="20"/>
    </w:rPr>
  </w:style>
  <w:style w:type="character" w:styleId="ad">
    <w:name w:val="page number"/>
    <w:uiPriority w:val="99"/>
    <w:rsid w:val="003E69C8"/>
    <w:rPr>
      <w:rFonts w:cs="Times New Roman"/>
    </w:rPr>
  </w:style>
  <w:style w:type="paragraph" w:styleId="ae">
    <w:name w:val="footer"/>
    <w:basedOn w:val="a"/>
    <w:link w:val="af"/>
    <w:uiPriority w:val="99"/>
    <w:rsid w:val="003E69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ED0FEB"/>
    <w:rPr>
      <w:rFonts w:ascii="Times New Roman" w:eastAsia="Times New Roman" w:hAnsi="Times New Roman"/>
      <w:sz w:val="20"/>
      <w:szCs w:val="20"/>
    </w:rPr>
  </w:style>
  <w:style w:type="character" w:customStyle="1" w:styleId="af0">
    <w:name w:val="Основной текст + Курсив"/>
    <w:rsid w:val="003F335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rsid w:val="003F3354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/>
      <w:sz w:val="18"/>
      <w:szCs w:val="18"/>
    </w:rPr>
  </w:style>
  <w:style w:type="paragraph" w:styleId="af1">
    <w:name w:val="Body Text"/>
    <w:basedOn w:val="a"/>
    <w:link w:val="af2"/>
    <w:uiPriority w:val="99"/>
    <w:semiHidden/>
    <w:unhideWhenUsed/>
    <w:rsid w:val="00971497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971497"/>
    <w:rPr>
      <w:rFonts w:ascii="Times New Roman" w:eastAsia="Times New Roman" w:hAnsi="Times New Roman"/>
    </w:rPr>
  </w:style>
  <w:style w:type="paragraph" w:styleId="30">
    <w:name w:val="Body Text Indent 3"/>
    <w:basedOn w:val="a"/>
    <w:link w:val="31"/>
    <w:uiPriority w:val="99"/>
    <w:semiHidden/>
    <w:unhideWhenUsed/>
    <w:rsid w:val="0065383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653833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3D23-1868-4E16-A249-C34E3504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13</Pages>
  <Words>1965</Words>
  <Characters>13726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даша</cp:lastModifiedBy>
  <cp:revision>50</cp:revision>
  <cp:lastPrinted>2014-03-04T08:36:00Z</cp:lastPrinted>
  <dcterms:created xsi:type="dcterms:W3CDTF">2012-11-22T13:22:00Z</dcterms:created>
  <dcterms:modified xsi:type="dcterms:W3CDTF">2014-03-04T08:37:00Z</dcterms:modified>
</cp:coreProperties>
</file>